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22" w:rsidRDefault="00A54922" w:rsidP="00C43782">
      <w:pPr>
        <w:jc w:val="right"/>
        <w:rPr>
          <w:rFonts w:asciiTheme="majorHAnsi" w:hAnsiTheme="majorHAnsi"/>
          <w:lang w:val="bg-BG"/>
        </w:rPr>
      </w:pPr>
      <w:r w:rsidRPr="00F26916">
        <w:rPr>
          <w:rFonts w:asciiTheme="majorHAnsi" w:hAnsiTheme="majorHAnsi"/>
          <w:b/>
          <w:lang w:val="bg-BG"/>
        </w:rPr>
        <w:t xml:space="preserve">Приложение </w:t>
      </w:r>
      <w:r w:rsidR="001E7739" w:rsidRPr="00F26916">
        <w:rPr>
          <w:rFonts w:asciiTheme="majorHAnsi" w:hAnsiTheme="majorHAnsi"/>
          <w:b/>
          <w:lang w:val="bg-BG"/>
        </w:rPr>
        <w:t xml:space="preserve">№ </w:t>
      </w:r>
      <w:r w:rsidR="00A514A3" w:rsidRPr="00F26916">
        <w:rPr>
          <w:rFonts w:asciiTheme="majorHAnsi" w:hAnsiTheme="majorHAnsi"/>
          <w:b/>
          <w:lang w:val="bg-BG"/>
        </w:rPr>
        <w:t>2</w:t>
      </w:r>
      <w:r>
        <w:rPr>
          <w:rFonts w:asciiTheme="majorHAnsi" w:hAnsiTheme="majorHAnsi"/>
          <w:lang w:val="bg-BG"/>
        </w:rPr>
        <w:t xml:space="preserve"> – Образец на Техническо предложение</w:t>
      </w:r>
    </w:p>
    <w:p w:rsidR="001E7739" w:rsidRPr="00A54922" w:rsidRDefault="003B4643" w:rsidP="00C43782">
      <w:pPr>
        <w:jc w:val="right"/>
        <w:rPr>
          <w:rFonts w:asciiTheme="majorHAnsi" w:hAnsiTheme="majorHAnsi"/>
          <w:lang w:val="bg-BG"/>
        </w:rPr>
      </w:pPr>
      <w:r w:rsidRPr="00A54922">
        <w:rPr>
          <w:rFonts w:asciiTheme="majorHAnsi" w:hAnsiTheme="majorHAnsi"/>
          <w:lang w:val="bg-BG"/>
        </w:rPr>
        <w:t xml:space="preserve"> подава се в СЕВОП под формата на отговор тип Да/Не</w:t>
      </w:r>
    </w:p>
    <w:p w:rsidR="00DF3748" w:rsidRPr="00A54922" w:rsidRDefault="00DF3748" w:rsidP="00336F65">
      <w:pPr>
        <w:ind w:left="5040"/>
        <w:jc w:val="both"/>
        <w:rPr>
          <w:rFonts w:asciiTheme="majorHAnsi" w:hAnsiTheme="majorHAnsi"/>
          <w:b/>
          <w:lang w:val="bg-BG"/>
        </w:rPr>
      </w:pPr>
      <w:r w:rsidRPr="00A54922">
        <w:rPr>
          <w:rFonts w:asciiTheme="majorHAnsi" w:hAnsiTheme="majorHAnsi"/>
          <w:b/>
          <w:lang w:val="bg-BG"/>
        </w:rPr>
        <w:t xml:space="preserve">    </w:t>
      </w:r>
      <w:r w:rsidRPr="00A54922">
        <w:rPr>
          <w:rFonts w:asciiTheme="majorHAnsi" w:hAnsiTheme="majorHAnsi"/>
          <w:b/>
        </w:rPr>
        <w:t xml:space="preserve">                                                                                    </w:t>
      </w:r>
    </w:p>
    <w:p w:rsidR="00DF3748" w:rsidRDefault="00DF3748" w:rsidP="00DF3748">
      <w:pPr>
        <w:pStyle w:val="BodyText"/>
        <w:rPr>
          <w:rFonts w:asciiTheme="majorHAnsi" w:hAnsiTheme="majorHAnsi"/>
          <w:b/>
          <w:lang w:val="ru-RU"/>
        </w:rPr>
      </w:pPr>
    </w:p>
    <w:p w:rsidR="003F273F" w:rsidRPr="00A54922" w:rsidRDefault="003F273F" w:rsidP="00DF3748">
      <w:pPr>
        <w:pStyle w:val="BodyText"/>
        <w:rPr>
          <w:rFonts w:asciiTheme="majorHAnsi" w:hAnsiTheme="majorHAnsi"/>
          <w:b/>
          <w:lang w:val="ru-RU"/>
        </w:rPr>
      </w:pPr>
    </w:p>
    <w:p w:rsidR="00DF3748" w:rsidRPr="00A54922" w:rsidRDefault="00DF3748" w:rsidP="008A2810">
      <w:pPr>
        <w:pStyle w:val="Heading1"/>
        <w:rPr>
          <w:rFonts w:asciiTheme="majorHAnsi" w:hAnsiTheme="majorHAnsi"/>
          <w:sz w:val="28"/>
          <w:szCs w:val="28"/>
          <w:lang w:val="bg-BG"/>
        </w:rPr>
      </w:pPr>
      <w:bookmarkStart w:id="0" w:name="OLE_LINK2"/>
      <w:r w:rsidRPr="00A54922">
        <w:rPr>
          <w:rFonts w:asciiTheme="majorHAnsi" w:hAnsiTheme="majorHAnsi"/>
          <w:sz w:val="28"/>
          <w:szCs w:val="28"/>
          <w:lang w:val="bg-BG"/>
        </w:rPr>
        <w:t xml:space="preserve">ТЕХНИЧЕСКО ПРЕДЛОЖЕНИЕ </w:t>
      </w:r>
    </w:p>
    <w:p w:rsidR="00DF3748" w:rsidRPr="00A54922" w:rsidRDefault="00DF3748" w:rsidP="00DF3748">
      <w:pPr>
        <w:rPr>
          <w:rFonts w:asciiTheme="majorHAnsi" w:hAnsiTheme="majorHAnsi"/>
          <w:lang w:val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851"/>
        <w:gridCol w:w="6756"/>
      </w:tblGrid>
      <w:tr w:rsidR="00DF3748" w:rsidRPr="00A54922" w:rsidTr="00776C13">
        <w:trPr>
          <w:trHeight w:val="1946"/>
          <w:jc w:val="center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48" w:rsidRPr="00A54922" w:rsidRDefault="00DF3748" w:rsidP="00D77695">
            <w:pPr>
              <w:pStyle w:val="BodyText"/>
              <w:jc w:val="center"/>
              <w:rPr>
                <w:rFonts w:asciiTheme="majorHAnsi" w:hAnsiTheme="majorHAnsi"/>
                <w:b/>
                <w:bCs/>
              </w:rPr>
            </w:pPr>
            <w:r w:rsidRPr="00A54922">
              <w:rPr>
                <w:rFonts w:asciiTheme="majorHAnsi" w:hAnsiTheme="majorHAnsi"/>
                <w:b/>
                <w:bCs/>
              </w:rPr>
              <w:t>Наименование на поръчката: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9C" w:rsidRDefault="0068029C" w:rsidP="00155497">
            <w:pPr>
              <w:jc w:val="both"/>
              <w:rPr>
                <w:rFonts w:ascii="Cambria" w:hAnsi="Cambria"/>
                <w:b/>
              </w:rPr>
            </w:pPr>
          </w:p>
          <w:p w:rsidR="0068029C" w:rsidRDefault="0068029C" w:rsidP="00155497">
            <w:pPr>
              <w:jc w:val="both"/>
              <w:rPr>
                <w:rFonts w:ascii="Cambria" w:hAnsi="Cambria"/>
                <w:b/>
              </w:rPr>
            </w:pPr>
          </w:p>
          <w:p w:rsidR="00DF3748" w:rsidRPr="00A54922" w:rsidRDefault="0068029C" w:rsidP="00155497">
            <w:pPr>
              <w:jc w:val="both"/>
              <w:rPr>
                <w:rFonts w:asciiTheme="majorHAnsi" w:hAnsiTheme="majorHAnsi"/>
                <w:b/>
                <w:lang w:val="bg-BG"/>
              </w:rPr>
            </w:pPr>
            <w:r w:rsidRPr="004E4E7C">
              <w:rPr>
                <w:rFonts w:ascii="Cambria" w:hAnsi="Cambria"/>
                <w:b/>
              </w:rPr>
              <w:t>„Доставка на нерециклирана копирна хартия за нуждите на Министерство на външните работи”</w:t>
            </w:r>
          </w:p>
        </w:tc>
      </w:tr>
    </w:tbl>
    <w:p w:rsidR="00EA5DB2" w:rsidRPr="00A54922" w:rsidRDefault="00EA5DB2" w:rsidP="006B4270">
      <w:pPr>
        <w:jc w:val="both"/>
        <w:rPr>
          <w:rFonts w:asciiTheme="majorHAnsi" w:hAnsiTheme="majorHAnsi"/>
          <w:lang w:val="bg-BG" w:eastAsia="bg-BG"/>
        </w:rPr>
      </w:pPr>
      <w:bookmarkStart w:id="1" w:name="OLE_LINK35"/>
      <w:bookmarkStart w:id="2" w:name="OLE_LINK1"/>
      <w:bookmarkStart w:id="3" w:name="OLE_LINK96"/>
      <w:bookmarkStart w:id="4" w:name="OLE_LINK97"/>
      <w:bookmarkStart w:id="5" w:name="OLE_LINK6"/>
      <w:bookmarkStart w:id="6" w:name="OLE_LINK7"/>
      <w:bookmarkStart w:id="7" w:name="OLE_LINK232"/>
      <w:bookmarkStart w:id="8" w:name="OLE_LINK233"/>
      <w:bookmarkStart w:id="9" w:name="OLE_LINK236"/>
    </w:p>
    <w:p w:rsidR="006B4270" w:rsidRPr="00D83183" w:rsidRDefault="00D83183" w:rsidP="00E33090">
      <w:pPr>
        <w:spacing w:before="120"/>
        <w:rPr>
          <w:rFonts w:asciiTheme="majorHAnsi" w:hAnsiTheme="majorHAnsi"/>
        </w:rPr>
      </w:pPr>
      <w:bookmarkStart w:id="10" w:name="OLE_LINK3"/>
      <w:r w:rsidRPr="00D83183">
        <w:rPr>
          <w:rFonts w:asciiTheme="majorHAnsi" w:hAnsiTheme="majorHAnsi"/>
          <w:b/>
          <w:lang w:eastAsia="bg-BG"/>
        </w:rPr>
        <w:t>I.</w:t>
      </w:r>
      <w:r>
        <w:rPr>
          <w:rFonts w:asciiTheme="majorHAnsi" w:hAnsiTheme="majorHAnsi"/>
        </w:rPr>
        <w:t xml:space="preserve"> </w:t>
      </w:r>
      <w:r w:rsidR="00227D9F" w:rsidRPr="00D83183">
        <w:rPr>
          <w:rFonts w:asciiTheme="majorHAnsi" w:hAnsiTheme="majorHAnsi"/>
        </w:rPr>
        <w:t>Предлагаме д</w:t>
      </w:r>
      <w:r w:rsidR="00C36CE5" w:rsidRPr="00D83183">
        <w:rPr>
          <w:rFonts w:asciiTheme="majorHAnsi" w:hAnsiTheme="majorHAnsi"/>
        </w:rPr>
        <w:t>а изпълним поръчката, съгласно Технически</w:t>
      </w:r>
      <w:r w:rsidR="00227D9F" w:rsidRPr="00D83183">
        <w:rPr>
          <w:rFonts w:asciiTheme="majorHAnsi" w:hAnsiTheme="majorHAnsi"/>
        </w:rPr>
        <w:t>т</w:t>
      </w:r>
      <w:r w:rsidR="00C36CE5" w:rsidRPr="00D83183">
        <w:rPr>
          <w:rFonts w:asciiTheme="majorHAnsi" w:hAnsiTheme="majorHAnsi"/>
        </w:rPr>
        <w:t>е спецификации на Централния орган за покупки</w:t>
      </w:r>
      <w:r w:rsidR="00314ACD">
        <w:rPr>
          <w:rFonts w:asciiTheme="majorHAnsi" w:hAnsiTheme="majorHAnsi"/>
          <w:lang w:val="bg-BG"/>
        </w:rPr>
        <w:t xml:space="preserve"> </w:t>
      </w:r>
      <w:r w:rsidR="00314ACD">
        <w:rPr>
          <w:rFonts w:asciiTheme="majorHAnsi" w:hAnsiTheme="majorHAnsi"/>
        </w:rPr>
        <w:t>(</w:t>
      </w:r>
      <w:r w:rsidR="00314ACD">
        <w:rPr>
          <w:rFonts w:asciiTheme="majorHAnsi" w:hAnsiTheme="majorHAnsi"/>
          <w:lang w:val="bg-BG"/>
        </w:rPr>
        <w:t>ЦОП</w:t>
      </w:r>
      <w:r w:rsidR="00314ACD">
        <w:rPr>
          <w:rFonts w:asciiTheme="majorHAnsi" w:hAnsiTheme="majorHAnsi"/>
        </w:rPr>
        <w:t>)</w:t>
      </w:r>
      <w:r w:rsidR="00C36CE5" w:rsidRPr="00D83183">
        <w:rPr>
          <w:rFonts w:asciiTheme="majorHAnsi" w:hAnsiTheme="majorHAnsi"/>
        </w:rPr>
        <w:t xml:space="preserve"> и на индивидуалния възложител,</w:t>
      </w:r>
      <w:r w:rsidR="00227D9F" w:rsidRPr="00D83183">
        <w:rPr>
          <w:rFonts w:asciiTheme="majorHAnsi" w:hAnsiTheme="majorHAnsi"/>
        </w:rPr>
        <w:t xml:space="preserve"> при следните условия:</w:t>
      </w:r>
    </w:p>
    <w:p w:rsidR="00857A64" w:rsidRPr="00857A64" w:rsidRDefault="002157F2" w:rsidP="00E33090">
      <w:pPr>
        <w:spacing w:before="120"/>
        <w:jc w:val="both"/>
        <w:rPr>
          <w:rFonts w:asciiTheme="majorHAnsi" w:hAnsiTheme="majorHAnsi"/>
          <w:lang w:val="bg-BG"/>
        </w:rPr>
      </w:pPr>
      <w:r w:rsidRPr="00A54922">
        <w:rPr>
          <w:rFonts w:asciiTheme="majorHAnsi" w:hAnsiTheme="majorHAnsi"/>
          <w:b/>
          <w:lang w:val="bg-BG" w:eastAsia="bg-BG"/>
        </w:rPr>
        <w:t>1</w:t>
      </w:r>
      <w:r w:rsidR="00EA5DB2" w:rsidRPr="00A54922">
        <w:rPr>
          <w:rFonts w:asciiTheme="majorHAnsi" w:hAnsiTheme="majorHAnsi"/>
          <w:b/>
          <w:lang w:val="bg-BG" w:eastAsia="bg-BG"/>
        </w:rPr>
        <w:t>.</w:t>
      </w:r>
      <w:r w:rsidR="00AF5600">
        <w:rPr>
          <w:rFonts w:asciiTheme="majorHAnsi" w:hAnsiTheme="majorHAnsi"/>
          <w:b/>
          <w:lang w:val="bg-BG" w:eastAsia="bg-BG"/>
        </w:rPr>
        <w:t xml:space="preserve"> </w:t>
      </w:r>
      <w:r w:rsidR="00227D9F" w:rsidRPr="00A54922">
        <w:rPr>
          <w:rFonts w:asciiTheme="majorHAnsi" w:hAnsiTheme="majorHAnsi"/>
          <w:lang w:val="bg-BG" w:eastAsia="bg-BG"/>
        </w:rPr>
        <w:t xml:space="preserve">Приемаме срокът за изпълнение </w:t>
      </w:r>
      <w:r w:rsidR="00BC5D40" w:rsidRPr="00A54922">
        <w:rPr>
          <w:rFonts w:asciiTheme="majorHAnsi" w:hAnsiTheme="majorHAnsi"/>
          <w:lang w:val="bg-BG" w:eastAsia="bg-BG"/>
        </w:rPr>
        <w:t xml:space="preserve">на </w:t>
      </w:r>
      <w:r w:rsidR="00AF5600">
        <w:rPr>
          <w:rFonts w:asciiTheme="majorHAnsi" w:hAnsiTheme="majorHAnsi"/>
          <w:lang w:val="bg-BG" w:eastAsia="bg-BG"/>
        </w:rPr>
        <w:t>договора</w:t>
      </w:r>
      <w:r w:rsidR="00227D9F" w:rsidRPr="00A54922">
        <w:rPr>
          <w:rFonts w:asciiTheme="majorHAnsi" w:hAnsiTheme="majorHAnsi"/>
          <w:lang w:val="bg-BG" w:eastAsia="bg-BG"/>
        </w:rPr>
        <w:t xml:space="preserve"> да бъде </w:t>
      </w:r>
      <w:r w:rsidR="00BC5D40" w:rsidRPr="00A54922">
        <w:rPr>
          <w:rFonts w:asciiTheme="majorHAnsi" w:hAnsiTheme="majorHAnsi"/>
          <w:lang w:val="bg-BG"/>
        </w:rPr>
        <w:t>1</w:t>
      </w:r>
      <w:r w:rsidR="00F94C59" w:rsidRPr="00A54922">
        <w:rPr>
          <w:rFonts w:asciiTheme="majorHAnsi" w:hAnsiTheme="majorHAnsi"/>
          <w:lang w:val="bg-BG"/>
        </w:rPr>
        <w:t>2</w:t>
      </w:r>
      <w:r w:rsidR="00BC5D40" w:rsidRPr="00A54922">
        <w:rPr>
          <w:rFonts w:asciiTheme="majorHAnsi" w:hAnsiTheme="majorHAnsi"/>
          <w:lang w:val="bg-BG"/>
        </w:rPr>
        <w:t xml:space="preserve"> </w:t>
      </w:r>
      <w:r w:rsidR="000F4F30">
        <w:rPr>
          <w:rFonts w:asciiTheme="majorHAnsi" w:hAnsiTheme="majorHAnsi"/>
        </w:rPr>
        <w:t>(</w:t>
      </w:r>
      <w:r w:rsidR="000F4F30">
        <w:rPr>
          <w:rFonts w:asciiTheme="majorHAnsi" w:hAnsiTheme="majorHAnsi"/>
          <w:lang w:val="bg-BG"/>
        </w:rPr>
        <w:t>дванадесет</w:t>
      </w:r>
      <w:r w:rsidR="000F4F30">
        <w:rPr>
          <w:rFonts w:asciiTheme="majorHAnsi" w:hAnsiTheme="majorHAnsi"/>
        </w:rPr>
        <w:t>)</w:t>
      </w:r>
      <w:r w:rsidR="00857A64">
        <w:rPr>
          <w:rFonts w:asciiTheme="majorHAnsi" w:hAnsiTheme="majorHAnsi"/>
          <w:lang w:val="bg-BG"/>
        </w:rPr>
        <w:t xml:space="preserve"> </w:t>
      </w:r>
      <w:r w:rsidR="00BC5D40" w:rsidRPr="00A54922">
        <w:rPr>
          <w:rFonts w:asciiTheme="majorHAnsi" w:hAnsiTheme="majorHAnsi"/>
          <w:lang w:val="bg-BG"/>
        </w:rPr>
        <w:t>месеца</w:t>
      </w:r>
      <w:r w:rsidR="000F4F30">
        <w:rPr>
          <w:rFonts w:asciiTheme="majorHAnsi" w:hAnsiTheme="majorHAnsi"/>
          <w:lang w:val="bg-BG"/>
        </w:rPr>
        <w:t xml:space="preserve">, </w:t>
      </w:r>
      <w:r w:rsidR="00857A64" w:rsidRPr="00857A64">
        <w:rPr>
          <w:rFonts w:asciiTheme="majorHAnsi" w:hAnsiTheme="majorHAnsi"/>
          <w:lang w:val="bg-BG"/>
        </w:rPr>
        <w:t xml:space="preserve">считано от датата на подписване на договора, или до достигане на максималната стойност на договора в рамките на дванадесетмесечния срок. </w:t>
      </w:r>
    </w:p>
    <w:p w:rsidR="00E33090" w:rsidRDefault="002157F2" w:rsidP="00E33090">
      <w:pPr>
        <w:spacing w:before="120"/>
        <w:jc w:val="both"/>
        <w:rPr>
          <w:rFonts w:asciiTheme="majorHAnsi" w:hAnsiTheme="majorHAnsi"/>
          <w:lang w:val="bg-BG" w:eastAsia="bg-BG"/>
        </w:rPr>
      </w:pPr>
      <w:r w:rsidRPr="00A54922">
        <w:rPr>
          <w:rFonts w:asciiTheme="majorHAnsi" w:hAnsiTheme="majorHAnsi"/>
          <w:b/>
          <w:lang w:val="bg-BG" w:eastAsia="bg-BG"/>
        </w:rPr>
        <w:t>2</w:t>
      </w:r>
      <w:r w:rsidR="00EA5DB2" w:rsidRPr="00A54922">
        <w:rPr>
          <w:rFonts w:asciiTheme="majorHAnsi" w:hAnsiTheme="majorHAnsi"/>
          <w:b/>
          <w:lang w:val="bg-BG" w:eastAsia="bg-BG"/>
        </w:rPr>
        <w:t>.</w:t>
      </w:r>
      <w:r w:rsidR="00AF5600">
        <w:rPr>
          <w:rFonts w:asciiTheme="majorHAnsi" w:hAnsiTheme="majorHAnsi"/>
          <w:b/>
          <w:lang w:val="bg-BG" w:eastAsia="bg-BG"/>
        </w:rPr>
        <w:t xml:space="preserve"> </w:t>
      </w:r>
      <w:r w:rsidR="00227D9F" w:rsidRPr="00A54922">
        <w:rPr>
          <w:rFonts w:asciiTheme="majorHAnsi" w:hAnsiTheme="majorHAnsi"/>
          <w:lang w:val="bg-BG" w:eastAsia="bg-BG"/>
        </w:rPr>
        <w:t xml:space="preserve">Приемаме да доставяме </w:t>
      </w:r>
      <w:r w:rsidR="00946E1D" w:rsidRPr="00A54922">
        <w:rPr>
          <w:rFonts w:asciiTheme="majorHAnsi" w:hAnsiTheme="majorHAnsi"/>
          <w:lang w:val="bg-BG" w:eastAsia="bg-BG"/>
        </w:rPr>
        <w:t>артикулите</w:t>
      </w:r>
      <w:r w:rsidR="00227D9F" w:rsidRPr="00A54922">
        <w:rPr>
          <w:rFonts w:asciiTheme="majorHAnsi" w:hAnsiTheme="majorHAnsi"/>
          <w:lang w:val="bg-BG" w:eastAsia="bg-BG"/>
        </w:rPr>
        <w:t xml:space="preserve">, описани в </w:t>
      </w:r>
      <w:r w:rsidR="00823C7B">
        <w:rPr>
          <w:rFonts w:asciiTheme="majorHAnsi" w:hAnsiTheme="majorHAnsi"/>
          <w:lang w:val="bg-BG" w:eastAsia="bg-BG"/>
        </w:rPr>
        <w:t>Т</w:t>
      </w:r>
      <w:r w:rsidR="00227D9F" w:rsidRPr="00A54922">
        <w:rPr>
          <w:rFonts w:asciiTheme="majorHAnsi" w:hAnsiTheme="majorHAnsi"/>
          <w:lang w:val="bg-BG" w:eastAsia="bg-BG"/>
        </w:rPr>
        <w:t>ехническата спецификация</w:t>
      </w:r>
      <w:r w:rsidR="008871AB">
        <w:rPr>
          <w:rFonts w:asciiTheme="majorHAnsi" w:hAnsiTheme="majorHAnsi"/>
          <w:lang w:val="bg-BG" w:eastAsia="bg-BG"/>
        </w:rPr>
        <w:t xml:space="preserve"> на индивидуалния възложител</w:t>
      </w:r>
      <w:r w:rsidR="00B52069">
        <w:rPr>
          <w:rFonts w:asciiTheme="majorHAnsi" w:hAnsiTheme="majorHAnsi"/>
          <w:lang w:val="bg-BG" w:eastAsia="bg-BG"/>
        </w:rPr>
        <w:t xml:space="preserve"> </w:t>
      </w:r>
      <w:r w:rsidR="00B52069">
        <w:rPr>
          <w:rFonts w:asciiTheme="majorHAnsi" w:hAnsiTheme="majorHAnsi"/>
          <w:lang w:eastAsia="bg-BG"/>
        </w:rPr>
        <w:t>(</w:t>
      </w:r>
      <w:r w:rsidR="00B52069">
        <w:rPr>
          <w:rFonts w:asciiTheme="majorHAnsi" w:hAnsiTheme="majorHAnsi"/>
          <w:lang w:val="bg-BG" w:eastAsia="bg-BG"/>
        </w:rPr>
        <w:t>Приложение № 1 към поканата</w:t>
      </w:r>
      <w:r w:rsidR="00B52069">
        <w:rPr>
          <w:rFonts w:asciiTheme="majorHAnsi" w:hAnsiTheme="majorHAnsi"/>
          <w:lang w:eastAsia="bg-BG"/>
        </w:rPr>
        <w:t>)</w:t>
      </w:r>
      <w:r w:rsidR="00013D22">
        <w:rPr>
          <w:rFonts w:asciiTheme="majorHAnsi" w:hAnsiTheme="majorHAnsi"/>
          <w:lang w:val="bg-BG" w:eastAsia="bg-BG"/>
        </w:rPr>
        <w:t>,</w:t>
      </w:r>
      <w:r w:rsidR="00227D9F" w:rsidRPr="00A54922">
        <w:rPr>
          <w:rFonts w:asciiTheme="majorHAnsi" w:hAnsiTheme="majorHAnsi"/>
          <w:lang w:val="bg-BG" w:eastAsia="bg-BG"/>
        </w:rPr>
        <w:t xml:space="preserve"> и в пълно съответствие с изискванията, поставени в нея</w:t>
      </w:r>
      <w:r w:rsidR="00981FCD">
        <w:rPr>
          <w:rFonts w:asciiTheme="majorHAnsi" w:hAnsiTheme="majorHAnsi"/>
          <w:lang w:val="bg-BG" w:eastAsia="bg-BG"/>
        </w:rPr>
        <w:t xml:space="preserve"> и в П</w:t>
      </w:r>
      <w:r w:rsidR="00013D22">
        <w:rPr>
          <w:rFonts w:asciiTheme="majorHAnsi" w:hAnsiTheme="majorHAnsi"/>
          <w:lang w:val="bg-BG" w:eastAsia="bg-BG"/>
        </w:rPr>
        <w:t>роекта на договор</w:t>
      </w:r>
      <w:r w:rsidR="00B52069">
        <w:rPr>
          <w:rFonts w:asciiTheme="majorHAnsi" w:hAnsiTheme="majorHAnsi"/>
          <w:lang w:val="bg-BG" w:eastAsia="bg-BG"/>
        </w:rPr>
        <w:t xml:space="preserve"> </w:t>
      </w:r>
      <w:r w:rsidR="00B52069">
        <w:rPr>
          <w:rFonts w:asciiTheme="majorHAnsi" w:hAnsiTheme="majorHAnsi"/>
          <w:lang w:eastAsia="bg-BG"/>
        </w:rPr>
        <w:t>(</w:t>
      </w:r>
      <w:r w:rsidR="00B52069">
        <w:rPr>
          <w:rFonts w:asciiTheme="majorHAnsi" w:hAnsiTheme="majorHAnsi"/>
          <w:lang w:val="bg-BG" w:eastAsia="bg-BG"/>
        </w:rPr>
        <w:t>Приложение № 4 към поканата</w:t>
      </w:r>
      <w:r w:rsidR="00B52069">
        <w:rPr>
          <w:rFonts w:asciiTheme="majorHAnsi" w:hAnsiTheme="majorHAnsi"/>
          <w:lang w:eastAsia="bg-BG"/>
        </w:rPr>
        <w:t>)</w:t>
      </w:r>
      <w:r w:rsidR="00AF5600">
        <w:rPr>
          <w:rFonts w:asciiTheme="majorHAnsi" w:hAnsiTheme="majorHAnsi"/>
          <w:lang w:val="bg-BG" w:eastAsia="bg-BG"/>
        </w:rPr>
        <w:t>.</w:t>
      </w:r>
    </w:p>
    <w:p w:rsidR="002338E8" w:rsidRPr="002338E8" w:rsidRDefault="002338E8" w:rsidP="00E33090">
      <w:pPr>
        <w:spacing w:before="120"/>
        <w:jc w:val="both"/>
        <w:rPr>
          <w:rFonts w:asciiTheme="majorHAnsi" w:hAnsiTheme="majorHAnsi"/>
          <w:lang w:val="bg-BG" w:eastAsia="bg-BG"/>
        </w:rPr>
      </w:pPr>
      <w:r w:rsidRPr="002338E8">
        <w:rPr>
          <w:rFonts w:asciiTheme="majorHAnsi" w:hAnsiTheme="majorHAnsi"/>
          <w:b/>
          <w:lang w:val="bg-BG" w:eastAsia="bg-BG"/>
        </w:rPr>
        <w:t>2.</w:t>
      </w:r>
      <w:r>
        <w:rPr>
          <w:rFonts w:asciiTheme="majorHAnsi" w:hAnsiTheme="majorHAnsi"/>
          <w:b/>
          <w:lang w:val="bg-BG" w:eastAsia="bg-BG"/>
        </w:rPr>
        <w:t>1.</w:t>
      </w:r>
      <w:r w:rsidRPr="002338E8">
        <w:rPr>
          <w:rFonts w:asciiTheme="majorHAnsi" w:hAnsiTheme="majorHAnsi"/>
          <w:b/>
          <w:lang w:val="bg-BG" w:eastAsia="bg-BG"/>
        </w:rPr>
        <w:t xml:space="preserve"> </w:t>
      </w:r>
      <w:r w:rsidRPr="002338E8">
        <w:rPr>
          <w:rFonts w:asciiTheme="majorHAnsi" w:hAnsiTheme="majorHAnsi"/>
          <w:lang w:val="bg-BG" w:eastAsia="bg-BG"/>
        </w:rPr>
        <w:t xml:space="preserve">Количества </w:t>
      </w:r>
      <w:r w:rsidR="00996A1A">
        <w:rPr>
          <w:rFonts w:asciiTheme="majorHAnsi" w:hAnsiTheme="majorHAnsi"/>
          <w:lang w:val="bg-BG" w:eastAsia="bg-BG"/>
        </w:rPr>
        <w:t xml:space="preserve">на артикулите </w:t>
      </w:r>
      <w:r w:rsidRPr="002338E8">
        <w:rPr>
          <w:rFonts w:asciiTheme="majorHAnsi" w:hAnsiTheme="majorHAnsi"/>
          <w:lang w:eastAsia="bg-BG"/>
        </w:rPr>
        <w:t>(</w:t>
      </w:r>
      <w:r w:rsidRPr="002338E8">
        <w:rPr>
          <w:rFonts w:asciiTheme="majorHAnsi" w:hAnsiTheme="majorHAnsi"/>
          <w:lang w:val="bg-BG" w:eastAsia="bg-BG"/>
        </w:rPr>
        <w:t>максимални</w:t>
      </w:r>
      <w:r w:rsidRPr="002338E8">
        <w:rPr>
          <w:rFonts w:asciiTheme="majorHAnsi" w:hAnsiTheme="majorHAnsi"/>
          <w:lang w:eastAsia="bg-BG"/>
        </w:rPr>
        <w:t>)</w:t>
      </w:r>
      <w:r>
        <w:rPr>
          <w:rFonts w:asciiTheme="majorHAnsi" w:hAnsiTheme="majorHAnsi"/>
          <w:lang w:val="bg-BG" w:eastAsia="bg-BG"/>
        </w:rPr>
        <w:t>:</w:t>
      </w:r>
      <w:r w:rsidRPr="002338E8">
        <w:rPr>
          <w:rFonts w:asciiTheme="majorHAnsi" w:hAnsiTheme="majorHAnsi"/>
          <w:lang w:val="bg-BG" w:eastAsia="bg-BG"/>
        </w:rPr>
        <w:t xml:space="preserve">          </w:t>
      </w:r>
    </w:p>
    <w:tbl>
      <w:tblPr>
        <w:tblpPr w:leftFromText="141" w:rightFromText="141" w:vertAnchor="text" w:horzAnchor="page" w:tblpX="907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7396"/>
        <w:gridCol w:w="2375"/>
      </w:tblGrid>
      <w:tr w:rsidR="002338E8" w:rsidRPr="002338E8" w:rsidTr="007E71BA">
        <w:trPr>
          <w:trHeight w:val="338"/>
        </w:trPr>
        <w:tc>
          <w:tcPr>
            <w:tcW w:w="79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8E8" w:rsidRPr="002338E8" w:rsidRDefault="002338E8" w:rsidP="00E33090">
            <w:pPr>
              <w:spacing w:before="120"/>
              <w:jc w:val="both"/>
              <w:rPr>
                <w:rFonts w:asciiTheme="majorHAnsi" w:hAnsiTheme="majorHAnsi"/>
                <w:b/>
                <w:bCs/>
                <w:lang w:val="bg-BG" w:eastAsia="bg-BG"/>
              </w:rPr>
            </w:pPr>
            <w:r w:rsidRPr="002338E8">
              <w:rPr>
                <w:rFonts w:asciiTheme="majorHAnsi" w:hAnsiTheme="majorHAnsi"/>
                <w:b/>
                <w:bCs/>
                <w:lang w:val="bg-BG" w:eastAsia="bg-BG"/>
              </w:rPr>
              <w:t>Доставка на нерециклирана копирна хартия за нуждите на МВнР</w:t>
            </w:r>
          </w:p>
        </w:tc>
        <w:tc>
          <w:tcPr>
            <w:tcW w:w="2375" w:type="dxa"/>
            <w:vAlign w:val="center"/>
          </w:tcPr>
          <w:p w:rsidR="002338E8" w:rsidRPr="002338E8" w:rsidRDefault="002338E8" w:rsidP="00E33090">
            <w:pPr>
              <w:spacing w:before="120"/>
              <w:jc w:val="both"/>
              <w:rPr>
                <w:rFonts w:asciiTheme="majorHAnsi" w:hAnsiTheme="majorHAnsi"/>
                <w:b/>
                <w:bCs/>
                <w:lang w:val="bg-BG" w:eastAsia="bg-BG"/>
              </w:rPr>
            </w:pPr>
            <w:r w:rsidRPr="002338E8">
              <w:rPr>
                <w:rFonts w:asciiTheme="majorHAnsi" w:hAnsiTheme="majorHAnsi"/>
                <w:b/>
                <w:bCs/>
                <w:i/>
                <w:lang w:val="bg-BG" w:eastAsia="bg-BG"/>
              </w:rPr>
              <w:t xml:space="preserve">        </w:t>
            </w:r>
            <w:r w:rsidRPr="002338E8">
              <w:rPr>
                <w:rFonts w:asciiTheme="majorHAnsi" w:hAnsiTheme="majorHAnsi"/>
                <w:b/>
                <w:bCs/>
                <w:lang w:val="bg-BG" w:eastAsia="bg-BG"/>
              </w:rPr>
              <w:t>Брой</w:t>
            </w:r>
          </w:p>
        </w:tc>
      </w:tr>
      <w:tr w:rsidR="002338E8" w:rsidRPr="002338E8" w:rsidTr="007E71BA">
        <w:trPr>
          <w:trHeight w:val="338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8E8" w:rsidRPr="002338E8" w:rsidRDefault="002338E8" w:rsidP="00E33090">
            <w:pPr>
              <w:spacing w:before="120"/>
              <w:jc w:val="both"/>
              <w:rPr>
                <w:rFonts w:asciiTheme="majorHAnsi" w:hAnsiTheme="majorHAnsi"/>
                <w:lang w:val="bg-BG" w:eastAsia="bg-BG"/>
              </w:rPr>
            </w:pPr>
            <w:r w:rsidRPr="002338E8">
              <w:rPr>
                <w:rFonts w:asciiTheme="majorHAnsi" w:hAnsiTheme="majorHAnsi"/>
                <w:lang w:val="bg-BG" w:eastAsia="bg-BG"/>
              </w:rPr>
              <w:t>1.</w:t>
            </w:r>
          </w:p>
        </w:tc>
        <w:tc>
          <w:tcPr>
            <w:tcW w:w="7396" w:type="dxa"/>
          </w:tcPr>
          <w:p w:rsidR="002338E8" w:rsidRPr="002338E8" w:rsidRDefault="002338E8" w:rsidP="00E33090">
            <w:pPr>
              <w:spacing w:before="120"/>
              <w:jc w:val="both"/>
              <w:rPr>
                <w:rFonts w:asciiTheme="majorHAnsi" w:hAnsiTheme="majorHAnsi"/>
                <w:bCs/>
                <w:lang w:val="bg-BG" w:eastAsia="bg-BG"/>
              </w:rPr>
            </w:pPr>
            <w:r w:rsidRPr="002338E8">
              <w:rPr>
                <w:rFonts w:asciiTheme="majorHAnsi" w:hAnsiTheme="majorHAnsi"/>
                <w:bCs/>
                <w:lang w:eastAsia="bg-BG"/>
              </w:rPr>
              <w:t xml:space="preserve">[XKHP1] </w:t>
            </w:r>
            <w:r w:rsidRPr="002338E8">
              <w:rPr>
                <w:rFonts w:asciiTheme="majorHAnsi" w:hAnsiTheme="majorHAnsi"/>
                <w:bCs/>
                <w:lang w:val="bg-BG" w:eastAsia="bg-BG"/>
              </w:rPr>
              <w:t xml:space="preserve">Хартия копирна </w:t>
            </w:r>
            <w:r w:rsidRPr="002338E8">
              <w:rPr>
                <w:rFonts w:asciiTheme="majorHAnsi" w:hAnsiTheme="majorHAnsi"/>
                <w:bCs/>
                <w:lang w:eastAsia="bg-BG"/>
              </w:rPr>
              <w:t>A4 (</w:t>
            </w:r>
            <w:r w:rsidRPr="002338E8">
              <w:rPr>
                <w:rFonts w:asciiTheme="majorHAnsi" w:hAnsiTheme="majorHAnsi"/>
                <w:bCs/>
                <w:lang w:val="bg-BG" w:eastAsia="bg-BG"/>
              </w:rPr>
              <w:t>500 листа в опаковка</w:t>
            </w:r>
            <w:r w:rsidRPr="002338E8">
              <w:rPr>
                <w:rFonts w:asciiTheme="majorHAnsi" w:hAnsiTheme="majorHAnsi"/>
                <w:bCs/>
                <w:lang w:eastAsia="bg-BG"/>
              </w:rPr>
              <w:t>)</w:t>
            </w:r>
            <w:r w:rsidRPr="002338E8">
              <w:rPr>
                <w:rFonts w:asciiTheme="majorHAnsi" w:hAnsiTheme="majorHAnsi"/>
                <w:bCs/>
                <w:lang w:val="bg-BG" w:eastAsia="bg-BG"/>
              </w:rPr>
              <w:t xml:space="preserve"> 80 </w:t>
            </w:r>
            <w:r w:rsidRPr="002338E8">
              <w:rPr>
                <w:rFonts w:asciiTheme="majorHAnsi" w:hAnsiTheme="majorHAnsi"/>
                <w:bCs/>
                <w:lang w:eastAsia="bg-BG"/>
              </w:rPr>
              <w:t>g/m</w:t>
            </w:r>
            <w:r w:rsidRPr="002338E8">
              <w:rPr>
                <w:rFonts w:asciiTheme="majorHAnsi" w:hAnsiTheme="majorHAnsi"/>
                <w:bCs/>
                <w:vertAlign w:val="superscript"/>
                <w:lang w:eastAsia="bg-BG"/>
              </w:rPr>
              <w:t>2</w:t>
            </w:r>
            <w:r w:rsidRPr="002338E8">
              <w:rPr>
                <w:rFonts w:asciiTheme="majorHAnsi" w:hAnsiTheme="majorHAnsi"/>
                <w:bCs/>
                <w:lang w:val="bg-BG" w:eastAsia="bg-BG"/>
              </w:rPr>
              <w:t xml:space="preserve">,          нерециклирана </w:t>
            </w:r>
            <w:r w:rsidRPr="002338E8">
              <w:rPr>
                <w:rFonts w:asciiTheme="majorHAnsi" w:hAnsiTheme="majorHAnsi"/>
                <w:bCs/>
                <w:lang w:eastAsia="bg-BG"/>
              </w:rPr>
              <w:t>(</w:t>
            </w:r>
            <w:r w:rsidRPr="002338E8">
              <w:rPr>
                <w:rFonts w:asciiTheme="majorHAnsi" w:hAnsiTheme="majorHAnsi"/>
                <w:bCs/>
                <w:lang w:val="bg-BG" w:eastAsia="bg-BG"/>
              </w:rPr>
              <w:t>опаковка</w:t>
            </w:r>
            <w:r w:rsidRPr="002338E8">
              <w:rPr>
                <w:rFonts w:asciiTheme="majorHAnsi" w:hAnsiTheme="majorHAnsi"/>
                <w:bCs/>
                <w:lang w:eastAsia="bg-BG"/>
              </w:rPr>
              <w:t>)</w:t>
            </w:r>
          </w:p>
        </w:tc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8E8" w:rsidRPr="002338E8" w:rsidRDefault="002338E8" w:rsidP="00E33090">
            <w:pPr>
              <w:spacing w:before="120"/>
              <w:jc w:val="both"/>
              <w:rPr>
                <w:rFonts w:asciiTheme="majorHAnsi" w:hAnsiTheme="majorHAnsi"/>
                <w:lang w:val="bg-BG" w:eastAsia="bg-BG"/>
              </w:rPr>
            </w:pPr>
            <w:r w:rsidRPr="002338E8">
              <w:rPr>
                <w:rFonts w:asciiTheme="majorHAnsi" w:hAnsiTheme="majorHAnsi"/>
                <w:lang w:val="bg-BG" w:eastAsia="bg-BG"/>
              </w:rPr>
              <w:t>7000 бр.</w:t>
            </w:r>
          </w:p>
        </w:tc>
      </w:tr>
      <w:tr w:rsidR="002338E8" w:rsidRPr="002338E8" w:rsidTr="007E71BA">
        <w:trPr>
          <w:trHeight w:val="322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8E8" w:rsidRPr="002338E8" w:rsidRDefault="002338E8" w:rsidP="00E33090">
            <w:pPr>
              <w:spacing w:before="120"/>
              <w:jc w:val="both"/>
              <w:rPr>
                <w:rFonts w:asciiTheme="majorHAnsi" w:hAnsiTheme="majorHAnsi"/>
                <w:lang w:val="bg-BG" w:eastAsia="bg-BG"/>
              </w:rPr>
            </w:pPr>
            <w:r w:rsidRPr="002338E8">
              <w:rPr>
                <w:rFonts w:asciiTheme="majorHAnsi" w:hAnsiTheme="majorHAnsi"/>
                <w:lang w:val="bg-BG" w:eastAsia="bg-BG"/>
              </w:rPr>
              <w:t>2.</w:t>
            </w:r>
          </w:p>
        </w:tc>
        <w:tc>
          <w:tcPr>
            <w:tcW w:w="7396" w:type="dxa"/>
          </w:tcPr>
          <w:p w:rsidR="002338E8" w:rsidRPr="002338E8" w:rsidRDefault="002338E8" w:rsidP="00E33090">
            <w:pPr>
              <w:spacing w:before="120"/>
              <w:jc w:val="both"/>
              <w:rPr>
                <w:rFonts w:asciiTheme="majorHAnsi" w:hAnsiTheme="majorHAnsi"/>
                <w:lang w:eastAsia="bg-BG"/>
              </w:rPr>
            </w:pPr>
            <w:r w:rsidRPr="002338E8">
              <w:rPr>
                <w:rFonts w:asciiTheme="majorHAnsi" w:hAnsiTheme="majorHAnsi"/>
                <w:bCs/>
                <w:lang w:eastAsia="bg-BG"/>
              </w:rPr>
              <w:t xml:space="preserve">[XKHP2] </w:t>
            </w:r>
            <w:r w:rsidRPr="002338E8">
              <w:rPr>
                <w:rFonts w:asciiTheme="majorHAnsi" w:hAnsiTheme="majorHAnsi"/>
                <w:bCs/>
                <w:lang w:val="bg-BG" w:eastAsia="bg-BG"/>
              </w:rPr>
              <w:t xml:space="preserve">Хартия копирна </w:t>
            </w:r>
            <w:r w:rsidRPr="002338E8">
              <w:rPr>
                <w:rFonts w:asciiTheme="majorHAnsi" w:hAnsiTheme="majorHAnsi"/>
                <w:bCs/>
                <w:lang w:eastAsia="bg-BG"/>
              </w:rPr>
              <w:t>A</w:t>
            </w:r>
            <w:r w:rsidRPr="002338E8">
              <w:rPr>
                <w:rFonts w:asciiTheme="majorHAnsi" w:hAnsiTheme="majorHAnsi"/>
                <w:bCs/>
                <w:lang w:val="bg-BG" w:eastAsia="bg-BG"/>
              </w:rPr>
              <w:t>3</w:t>
            </w:r>
            <w:r w:rsidRPr="002338E8">
              <w:rPr>
                <w:rFonts w:asciiTheme="majorHAnsi" w:hAnsiTheme="majorHAnsi"/>
                <w:bCs/>
                <w:lang w:eastAsia="bg-BG"/>
              </w:rPr>
              <w:t xml:space="preserve"> (</w:t>
            </w:r>
            <w:r w:rsidRPr="002338E8">
              <w:rPr>
                <w:rFonts w:asciiTheme="majorHAnsi" w:hAnsiTheme="majorHAnsi"/>
                <w:bCs/>
                <w:lang w:val="bg-BG" w:eastAsia="bg-BG"/>
              </w:rPr>
              <w:t>500 листа в опаковка</w:t>
            </w:r>
            <w:r w:rsidRPr="002338E8">
              <w:rPr>
                <w:rFonts w:asciiTheme="majorHAnsi" w:hAnsiTheme="majorHAnsi"/>
                <w:bCs/>
                <w:lang w:eastAsia="bg-BG"/>
              </w:rPr>
              <w:t>)</w:t>
            </w:r>
            <w:r w:rsidRPr="002338E8">
              <w:rPr>
                <w:rFonts w:asciiTheme="majorHAnsi" w:hAnsiTheme="majorHAnsi"/>
                <w:bCs/>
                <w:lang w:val="bg-BG" w:eastAsia="bg-BG"/>
              </w:rPr>
              <w:t xml:space="preserve"> 80 </w:t>
            </w:r>
            <w:r w:rsidRPr="002338E8">
              <w:rPr>
                <w:rFonts w:asciiTheme="majorHAnsi" w:hAnsiTheme="majorHAnsi"/>
                <w:bCs/>
                <w:lang w:eastAsia="bg-BG"/>
              </w:rPr>
              <w:t>g/m</w:t>
            </w:r>
            <w:r w:rsidRPr="002338E8">
              <w:rPr>
                <w:rFonts w:asciiTheme="majorHAnsi" w:hAnsiTheme="majorHAnsi"/>
                <w:bCs/>
                <w:vertAlign w:val="superscript"/>
                <w:lang w:eastAsia="bg-BG"/>
              </w:rPr>
              <w:t>2</w:t>
            </w:r>
            <w:r w:rsidRPr="002338E8">
              <w:rPr>
                <w:rFonts w:asciiTheme="majorHAnsi" w:hAnsiTheme="majorHAnsi"/>
                <w:bCs/>
                <w:lang w:val="bg-BG" w:eastAsia="bg-BG"/>
              </w:rPr>
              <w:t xml:space="preserve">,          нерециклирана </w:t>
            </w:r>
            <w:r w:rsidRPr="002338E8">
              <w:rPr>
                <w:rFonts w:asciiTheme="majorHAnsi" w:hAnsiTheme="majorHAnsi"/>
                <w:bCs/>
                <w:lang w:eastAsia="bg-BG"/>
              </w:rPr>
              <w:t>(</w:t>
            </w:r>
            <w:r w:rsidRPr="002338E8">
              <w:rPr>
                <w:rFonts w:asciiTheme="majorHAnsi" w:hAnsiTheme="majorHAnsi"/>
                <w:bCs/>
                <w:lang w:val="bg-BG" w:eastAsia="bg-BG"/>
              </w:rPr>
              <w:t>опаковка</w:t>
            </w:r>
            <w:r w:rsidRPr="002338E8">
              <w:rPr>
                <w:rFonts w:asciiTheme="majorHAnsi" w:hAnsiTheme="majorHAnsi"/>
                <w:bCs/>
                <w:lang w:eastAsia="bg-BG"/>
              </w:rPr>
              <w:t>)</w:t>
            </w:r>
          </w:p>
        </w:tc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8E8" w:rsidRPr="002338E8" w:rsidRDefault="002338E8" w:rsidP="00E33090">
            <w:pPr>
              <w:spacing w:before="120"/>
              <w:jc w:val="both"/>
              <w:rPr>
                <w:rFonts w:asciiTheme="majorHAnsi" w:hAnsiTheme="majorHAnsi"/>
                <w:lang w:val="bg-BG" w:eastAsia="bg-BG"/>
              </w:rPr>
            </w:pPr>
            <w:r w:rsidRPr="002338E8">
              <w:rPr>
                <w:rFonts w:asciiTheme="majorHAnsi" w:hAnsiTheme="majorHAnsi"/>
                <w:lang w:val="bg-BG" w:eastAsia="bg-BG"/>
              </w:rPr>
              <w:t>100 бр.</w:t>
            </w:r>
          </w:p>
        </w:tc>
      </w:tr>
    </w:tbl>
    <w:p w:rsidR="00EA5DB2" w:rsidRPr="00A54922" w:rsidRDefault="002157F2" w:rsidP="00E33090">
      <w:pPr>
        <w:spacing w:before="120"/>
        <w:jc w:val="both"/>
        <w:rPr>
          <w:rFonts w:asciiTheme="majorHAnsi" w:hAnsiTheme="majorHAnsi"/>
          <w:lang w:val="bg-BG" w:eastAsia="bg-BG"/>
        </w:rPr>
      </w:pPr>
      <w:r w:rsidRPr="00A54922">
        <w:rPr>
          <w:rFonts w:asciiTheme="majorHAnsi" w:hAnsiTheme="majorHAnsi"/>
          <w:b/>
          <w:lang w:val="bg-BG" w:eastAsia="bg-BG"/>
        </w:rPr>
        <w:t>3</w:t>
      </w:r>
      <w:r w:rsidR="00EA5DB2" w:rsidRPr="00A54922">
        <w:rPr>
          <w:rFonts w:asciiTheme="majorHAnsi" w:hAnsiTheme="majorHAnsi"/>
          <w:b/>
          <w:lang w:val="bg-BG" w:eastAsia="bg-BG"/>
        </w:rPr>
        <w:t>.</w:t>
      </w:r>
      <w:r w:rsidR="00AF5600">
        <w:rPr>
          <w:rFonts w:asciiTheme="majorHAnsi" w:hAnsiTheme="majorHAnsi"/>
          <w:b/>
          <w:lang w:val="bg-BG" w:eastAsia="bg-BG"/>
        </w:rPr>
        <w:t xml:space="preserve"> </w:t>
      </w:r>
      <w:r w:rsidR="00227D9F" w:rsidRPr="00A54922">
        <w:rPr>
          <w:rFonts w:asciiTheme="majorHAnsi" w:hAnsiTheme="majorHAnsi"/>
          <w:lang w:val="bg-BG" w:eastAsia="bg-BG"/>
        </w:rPr>
        <w:t>Приемаме доставяните о</w:t>
      </w:r>
      <w:r w:rsidR="00033E09">
        <w:rPr>
          <w:rFonts w:asciiTheme="majorHAnsi" w:hAnsiTheme="majorHAnsi"/>
          <w:lang w:val="bg-BG" w:eastAsia="bg-BG"/>
        </w:rPr>
        <w:t>т нас артикули по индивидуалния договор</w:t>
      </w:r>
      <w:r w:rsidR="00227D9F" w:rsidRPr="00A54922">
        <w:rPr>
          <w:rFonts w:asciiTheme="majorHAnsi" w:hAnsiTheme="majorHAnsi"/>
          <w:lang w:val="bg-BG" w:eastAsia="bg-BG"/>
        </w:rPr>
        <w:t xml:space="preserve"> да бъдат</w:t>
      </w:r>
      <w:r w:rsidR="006B4270" w:rsidRPr="00A54922">
        <w:rPr>
          <w:rFonts w:asciiTheme="majorHAnsi" w:hAnsiTheme="majorHAnsi"/>
          <w:lang w:val="bg-BG" w:eastAsia="bg-BG"/>
        </w:rPr>
        <w:t xml:space="preserve"> </w:t>
      </w:r>
      <w:r w:rsidR="00033E09">
        <w:rPr>
          <w:rFonts w:asciiTheme="majorHAnsi" w:hAnsiTheme="majorHAnsi"/>
          <w:lang w:val="bg-BG" w:eastAsia="bg-BG"/>
        </w:rPr>
        <w:t>нови и неупотребявани,</w:t>
      </w:r>
      <w:r w:rsidR="006B4270" w:rsidRPr="00A54922">
        <w:rPr>
          <w:rFonts w:asciiTheme="majorHAnsi" w:hAnsiTheme="majorHAnsi"/>
          <w:lang w:val="bg-BG" w:eastAsia="bg-BG"/>
        </w:rPr>
        <w:t xml:space="preserve"> </w:t>
      </w:r>
      <w:r w:rsidR="00033E09">
        <w:rPr>
          <w:rFonts w:asciiTheme="majorHAnsi" w:hAnsiTheme="majorHAnsi"/>
          <w:lang w:val="bg-BG" w:eastAsia="bg-BG"/>
        </w:rPr>
        <w:t>п</w:t>
      </w:r>
      <w:r w:rsidR="00227D9F" w:rsidRPr="00A54922">
        <w:rPr>
          <w:rFonts w:asciiTheme="majorHAnsi" w:hAnsiTheme="majorHAnsi"/>
          <w:lang w:val="bg-BG" w:eastAsia="bg-BG"/>
        </w:rPr>
        <w:t>роизведени от качествени материали, осигуряващи нормална и безпроблемна експлоатация за периода на ползването им</w:t>
      </w:r>
      <w:r w:rsidR="006B4270" w:rsidRPr="00A54922">
        <w:rPr>
          <w:rFonts w:asciiTheme="majorHAnsi" w:hAnsiTheme="majorHAnsi"/>
          <w:lang w:val="bg-BG" w:eastAsia="bg-BG"/>
        </w:rPr>
        <w:t>.</w:t>
      </w:r>
    </w:p>
    <w:p w:rsidR="00EA5DB2" w:rsidRDefault="002157F2" w:rsidP="00E33090">
      <w:pPr>
        <w:tabs>
          <w:tab w:val="num" w:pos="0"/>
          <w:tab w:val="num" w:pos="142"/>
        </w:tabs>
        <w:spacing w:before="120"/>
        <w:jc w:val="both"/>
        <w:rPr>
          <w:rFonts w:asciiTheme="majorHAnsi" w:hAnsiTheme="majorHAnsi"/>
          <w:lang w:val="bg-BG" w:eastAsia="bg-BG"/>
        </w:rPr>
      </w:pPr>
      <w:r w:rsidRPr="00A54922">
        <w:rPr>
          <w:rFonts w:asciiTheme="majorHAnsi" w:hAnsiTheme="majorHAnsi"/>
          <w:b/>
          <w:lang w:val="bg-BG" w:eastAsia="bg-BG"/>
        </w:rPr>
        <w:t>4</w:t>
      </w:r>
      <w:r w:rsidR="00EA5DB2" w:rsidRPr="00A54922">
        <w:rPr>
          <w:rFonts w:asciiTheme="majorHAnsi" w:hAnsiTheme="majorHAnsi"/>
          <w:b/>
          <w:lang w:val="bg-BG" w:eastAsia="bg-BG"/>
        </w:rPr>
        <w:t>.</w:t>
      </w:r>
      <w:r w:rsidR="0029304C">
        <w:rPr>
          <w:rFonts w:asciiTheme="majorHAnsi" w:hAnsiTheme="majorHAnsi"/>
          <w:b/>
          <w:lang w:val="bg-BG" w:eastAsia="bg-BG"/>
        </w:rPr>
        <w:t xml:space="preserve"> </w:t>
      </w:r>
      <w:r w:rsidR="00227D9F" w:rsidRPr="00A54922">
        <w:rPr>
          <w:rFonts w:asciiTheme="majorHAnsi" w:hAnsiTheme="majorHAnsi"/>
          <w:lang w:val="bg-BG" w:eastAsia="bg-BG"/>
        </w:rPr>
        <w:t xml:space="preserve">Доставката на копирната хартия ще </w:t>
      </w:r>
      <w:r w:rsidR="00B66F41">
        <w:rPr>
          <w:rFonts w:asciiTheme="majorHAnsi" w:hAnsiTheme="majorHAnsi"/>
          <w:lang w:val="bg-BG" w:eastAsia="bg-BG"/>
        </w:rPr>
        <w:t>се извършва по начина и до мястото</w:t>
      </w:r>
      <w:r w:rsidR="0029304C">
        <w:rPr>
          <w:rFonts w:asciiTheme="majorHAnsi" w:hAnsiTheme="majorHAnsi"/>
          <w:lang w:val="bg-BG" w:eastAsia="bg-BG"/>
        </w:rPr>
        <w:t>, определени от индивидуалния възложител по договора</w:t>
      </w:r>
      <w:r w:rsidR="000744A9">
        <w:rPr>
          <w:rFonts w:asciiTheme="majorHAnsi" w:hAnsiTheme="majorHAnsi"/>
          <w:lang w:val="bg-BG" w:eastAsia="bg-BG"/>
        </w:rPr>
        <w:t>, сключен въз основа на Рамково</w:t>
      </w:r>
      <w:r w:rsidR="00227D9F" w:rsidRPr="00A54922">
        <w:rPr>
          <w:rFonts w:asciiTheme="majorHAnsi" w:hAnsiTheme="majorHAnsi"/>
          <w:lang w:val="bg-BG" w:eastAsia="bg-BG"/>
        </w:rPr>
        <w:t xml:space="preserve"> споразумение</w:t>
      </w:r>
      <w:r w:rsidR="000744A9">
        <w:rPr>
          <w:rFonts w:asciiTheme="majorHAnsi" w:hAnsiTheme="majorHAnsi"/>
          <w:lang w:val="bg-BG" w:eastAsia="bg-BG"/>
        </w:rPr>
        <w:t xml:space="preserve"> № СПОР-9 от 08.06.2020 г. </w:t>
      </w:r>
      <w:r w:rsidR="0029304C">
        <w:rPr>
          <w:rFonts w:asciiTheme="majorHAnsi" w:hAnsiTheme="majorHAnsi"/>
          <w:lang w:val="bg-BG" w:eastAsia="bg-BG"/>
        </w:rPr>
        <w:t>,</w:t>
      </w:r>
      <w:r w:rsidR="00227D9F" w:rsidRPr="00A54922">
        <w:rPr>
          <w:rFonts w:asciiTheme="majorHAnsi" w:hAnsiTheme="majorHAnsi"/>
          <w:lang w:val="bg-BG" w:eastAsia="bg-BG"/>
        </w:rPr>
        <w:t xml:space="preserve"> и конкр</w:t>
      </w:r>
      <w:r w:rsidR="000744A9">
        <w:rPr>
          <w:rFonts w:asciiTheme="majorHAnsi" w:hAnsiTheme="majorHAnsi"/>
          <w:lang w:val="bg-BG" w:eastAsia="bg-BG"/>
        </w:rPr>
        <w:t>етизирани в П</w:t>
      </w:r>
      <w:r w:rsidR="0029304C">
        <w:rPr>
          <w:rFonts w:asciiTheme="majorHAnsi" w:hAnsiTheme="majorHAnsi"/>
          <w:lang w:val="bg-BG" w:eastAsia="bg-BG"/>
        </w:rPr>
        <w:t>роекта на</w:t>
      </w:r>
      <w:r w:rsidR="006B4270" w:rsidRPr="00A54922">
        <w:rPr>
          <w:rFonts w:asciiTheme="majorHAnsi" w:hAnsiTheme="majorHAnsi"/>
          <w:lang w:val="bg-BG" w:eastAsia="bg-BG"/>
        </w:rPr>
        <w:t xml:space="preserve"> договор</w:t>
      </w:r>
      <w:r w:rsidR="00310CA3">
        <w:rPr>
          <w:rFonts w:asciiTheme="majorHAnsi" w:hAnsiTheme="majorHAnsi"/>
          <w:lang w:val="bg-BG" w:eastAsia="bg-BG"/>
        </w:rPr>
        <w:t xml:space="preserve"> </w:t>
      </w:r>
      <w:r w:rsidR="00310CA3">
        <w:rPr>
          <w:rFonts w:asciiTheme="majorHAnsi" w:hAnsiTheme="majorHAnsi"/>
          <w:lang w:eastAsia="bg-BG"/>
        </w:rPr>
        <w:t>(</w:t>
      </w:r>
      <w:r w:rsidR="00310CA3">
        <w:rPr>
          <w:rFonts w:asciiTheme="majorHAnsi" w:hAnsiTheme="majorHAnsi"/>
          <w:lang w:val="bg-BG" w:eastAsia="bg-BG"/>
        </w:rPr>
        <w:t>Приложение № 4 към поканата</w:t>
      </w:r>
      <w:r w:rsidR="00310CA3">
        <w:rPr>
          <w:rFonts w:asciiTheme="majorHAnsi" w:hAnsiTheme="majorHAnsi"/>
          <w:lang w:eastAsia="bg-BG"/>
        </w:rPr>
        <w:t>)</w:t>
      </w:r>
      <w:r w:rsidR="006B4270" w:rsidRPr="00A54922">
        <w:rPr>
          <w:rFonts w:asciiTheme="majorHAnsi" w:hAnsiTheme="majorHAnsi"/>
          <w:lang w:val="bg-BG" w:eastAsia="bg-BG"/>
        </w:rPr>
        <w:t>.</w:t>
      </w:r>
      <w:bookmarkStart w:id="11" w:name="OLE_LINK12"/>
      <w:bookmarkStart w:id="12" w:name="OLE_LINK13"/>
      <w:bookmarkStart w:id="13" w:name="OLE_LINK9"/>
    </w:p>
    <w:p w:rsidR="00E9001C" w:rsidRDefault="00E9001C" w:rsidP="00E33090">
      <w:pPr>
        <w:tabs>
          <w:tab w:val="num" w:pos="0"/>
          <w:tab w:val="num" w:pos="142"/>
        </w:tabs>
        <w:spacing w:before="120"/>
        <w:jc w:val="both"/>
        <w:rPr>
          <w:rFonts w:asciiTheme="majorHAnsi" w:hAnsiTheme="majorHAnsi"/>
          <w:lang w:val="bg-BG" w:eastAsia="bg-BG"/>
        </w:rPr>
      </w:pPr>
      <w:r w:rsidRPr="00E9001C">
        <w:rPr>
          <w:rFonts w:asciiTheme="majorHAnsi" w:hAnsiTheme="majorHAnsi"/>
          <w:b/>
          <w:lang w:val="bg-BG" w:eastAsia="bg-BG"/>
        </w:rPr>
        <w:t xml:space="preserve">5. </w:t>
      </w:r>
      <w:r w:rsidR="000F2AED" w:rsidRPr="000F2AED">
        <w:rPr>
          <w:rFonts w:asciiTheme="majorHAnsi" w:hAnsiTheme="majorHAnsi"/>
          <w:lang w:val="bg-BG" w:eastAsia="bg-BG"/>
        </w:rPr>
        <w:t xml:space="preserve">В случай че бъдем избрани за изпълнител </w:t>
      </w:r>
      <w:r w:rsidR="000F2AED">
        <w:rPr>
          <w:rFonts w:asciiTheme="majorHAnsi" w:hAnsiTheme="majorHAnsi"/>
          <w:lang w:val="bg-BG" w:eastAsia="bg-BG"/>
        </w:rPr>
        <w:t xml:space="preserve">на договора </w:t>
      </w:r>
      <w:r w:rsidR="000F2AED" w:rsidRPr="000F2AED">
        <w:rPr>
          <w:rFonts w:asciiTheme="majorHAnsi" w:hAnsiTheme="majorHAnsi"/>
          <w:lang w:val="bg-BG" w:eastAsia="bg-BG"/>
        </w:rPr>
        <w:t>ще предоставим гаранция за обезпечаване изпълн</w:t>
      </w:r>
      <w:r w:rsidR="000F2AED">
        <w:rPr>
          <w:rFonts w:asciiTheme="majorHAnsi" w:hAnsiTheme="majorHAnsi"/>
          <w:lang w:val="bg-BG" w:eastAsia="bg-BG"/>
        </w:rPr>
        <w:t>ението на договора в размер на 3</w:t>
      </w:r>
      <w:r w:rsidR="000F2AED" w:rsidRPr="000F2AED">
        <w:rPr>
          <w:rFonts w:asciiTheme="majorHAnsi" w:hAnsiTheme="majorHAnsi"/>
          <w:lang w:val="bg-BG" w:eastAsia="bg-BG"/>
        </w:rPr>
        <w:t xml:space="preserve"> % </w:t>
      </w:r>
      <w:r w:rsidR="000F2AED">
        <w:rPr>
          <w:rFonts w:asciiTheme="majorHAnsi" w:hAnsiTheme="majorHAnsi"/>
          <w:lang w:eastAsia="bg-BG"/>
        </w:rPr>
        <w:t>(</w:t>
      </w:r>
      <w:r w:rsidR="000F2AED">
        <w:rPr>
          <w:rFonts w:asciiTheme="majorHAnsi" w:hAnsiTheme="majorHAnsi"/>
          <w:lang w:val="bg-BG" w:eastAsia="bg-BG"/>
        </w:rPr>
        <w:t>три процента</w:t>
      </w:r>
      <w:r w:rsidR="000F2AED">
        <w:rPr>
          <w:rFonts w:asciiTheme="majorHAnsi" w:hAnsiTheme="majorHAnsi"/>
          <w:lang w:eastAsia="bg-BG"/>
        </w:rPr>
        <w:t>)</w:t>
      </w:r>
      <w:r w:rsidR="0066485C">
        <w:rPr>
          <w:rFonts w:asciiTheme="majorHAnsi" w:hAnsiTheme="majorHAnsi"/>
          <w:lang w:val="bg-BG" w:eastAsia="bg-BG"/>
        </w:rPr>
        <w:t xml:space="preserve"> </w:t>
      </w:r>
      <w:r w:rsidR="000F2AED" w:rsidRPr="000F2AED">
        <w:rPr>
          <w:rFonts w:asciiTheme="majorHAnsi" w:hAnsiTheme="majorHAnsi"/>
          <w:lang w:val="bg-BG" w:eastAsia="bg-BG"/>
        </w:rPr>
        <w:t xml:space="preserve">от </w:t>
      </w:r>
      <w:r w:rsidR="000F2AED">
        <w:rPr>
          <w:rFonts w:asciiTheme="majorHAnsi" w:hAnsiTheme="majorHAnsi"/>
          <w:lang w:val="bg-BG" w:eastAsia="bg-BG"/>
        </w:rPr>
        <w:t xml:space="preserve">максималната му </w:t>
      </w:r>
      <w:r w:rsidR="000F2AED" w:rsidRPr="000F2AED">
        <w:rPr>
          <w:rFonts w:asciiTheme="majorHAnsi" w:hAnsiTheme="majorHAnsi"/>
          <w:lang w:val="bg-BG" w:eastAsia="bg-BG"/>
        </w:rPr>
        <w:t>стойност, като условията и сроковете за задържането или освобождаването ѝ са съ</w:t>
      </w:r>
      <w:r w:rsidR="0066485C">
        <w:rPr>
          <w:rFonts w:asciiTheme="majorHAnsi" w:hAnsiTheme="majorHAnsi"/>
          <w:lang w:val="bg-BG" w:eastAsia="bg-BG"/>
        </w:rPr>
        <w:t>гласно посоченото в П</w:t>
      </w:r>
      <w:r w:rsidR="000F2AED" w:rsidRPr="000F2AED">
        <w:rPr>
          <w:rFonts w:asciiTheme="majorHAnsi" w:hAnsiTheme="majorHAnsi"/>
          <w:lang w:val="bg-BG" w:eastAsia="bg-BG"/>
        </w:rPr>
        <w:t>о</w:t>
      </w:r>
      <w:r w:rsidR="0066485C">
        <w:rPr>
          <w:rFonts w:asciiTheme="majorHAnsi" w:hAnsiTheme="majorHAnsi"/>
          <w:lang w:val="bg-BG" w:eastAsia="bg-BG"/>
        </w:rPr>
        <w:t>каната за участие и клаузите в П</w:t>
      </w:r>
      <w:r w:rsidR="000F2AED" w:rsidRPr="000F2AED">
        <w:rPr>
          <w:rFonts w:asciiTheme="majorHAnsi" w:hAnsiTheme="majorHAnsi"/>
          <w:lang w:val="bg-BG" w:eastAsia="bg-BG"/>
        </w:rPr>
        <w:t>роекта на договор</w:t>
      </w:r>
      <w:r w:rsidR="00477445">
        <w:rPr>
          <w:rFonts w:asciiTheme="majorHAnsi" w:hAnsiTheme="majorHAnsi"/>
          <w:lang w:val="bg-BG" w:eastAsia="bg-BG"/>
        </w:rPr>
        <w:t xml:space="preserve"> </w:t>
      </w:r>
      <w:r w:rsidR="00477445">
        <w:rPr>
          <w:rFonts w:asciiTheme="majorHAnsi" w:hAnsiTheme="majorHAnsi"/>
          <w:lang w:eastAsia="bg-BG"/>
        </w:rPr>
        <w:t>(</w:t>
      </w:r>
      <w:r w:rsidR="00477445">
        <w:rPr>
          <w:rFonts w:asciiTheme="majorHAnsi" w:hAnsiTheme="majorHAnsi"/>
          <w:lang w:val="bg-BG" w:eastAsia="bg-BG"/>
        </w:rPr>
        <w:t>Приложение № 4 към поканата</w:t>
      </w:r>
      <w:r w:rsidR="00477445">
        <w:rPr>
          <w:rFonts w:asciiTheme="majorHAnsi" w:hAnsiTheme="majorHAnsi"/>
          <w:lang w:eastAsia="bg-BG"/>
        </w:rPr>
        <w:t>)</w:t>
      </w:r>
      <w:r w:rsidR="000F2AED" w:rsidRPr="000F2AED">
        <w:rPr>
          <w:rFonts w:asciiTheme="majorHAnsi" w:hAnsiTheme="majorHAnsi"/>
          <w:lang w:val="bg-BG" w:eastAsia="bg-BG"/>
        </w:rPr>
        <w:t>.</w:t>
      </w:r>
    </w:p>
    <w:p w:rsidR="00DB1926" w:rsidRDefault="00DB1926" w:rsidP="00E33090">
      <w:pPr>
        <w:tabs>
          <w:tab w:val="num" w:pos="0"/>
          <w:tab w:val="num" w:pos="142"/>
        </w:tabs>
        <w:spacing w:before="120"/>
        <w:jc w:val="both"/>
        <w:rPr>
          <w:rFonts w:asciiTheme="majorHAnsi" w:hAnsiTheme="majorHAnsi"/>
          <w:lang w:val="bg-BG" w:eastAsia="bg-BG"/>
        </w:rPr>
      </w:pPr>
    </w:p>
    <w:p w:rsidR="00DB1926" w:rsidRDefault="00DB1926" w:rsidP="00E33090">
      <w:pPr>
        <w:tabs>
          <w:tab w:val="num" w:pos="0"/>
          <w:tab w:val="num" w:pos="142"/>
        </w:tabs>
        <w:spacing w:before="120"/>
        <w:jc w:val="both"/>
        <w:rPr>
          <w:rFonts w:asciiTheme="majorHAnsi" w:hAnsiTheme="majorHAnsi"/>
          <w:lang w:val="bg-BG" w:eastAsia="bg-BG"/>
        </w:rPr>
      </w:pPr>
    </w:p>
    <w:p w:rsidR="00DB1926" w:rsidRPr="000F2AED" w:rsidRDefault="00DB1926" w:rsidP="00E33090">
      <w:pPr>
        <w:tabs>
          <w:tab w:val="num" w:pos="0"/>
          <w:tab w:val="num" w:pos="142"/>
        </w:tabs>
        <w:spacing w:before="120"/>
        <w:jc w:val="both"/>
        <w:rPr>
          <w:rFonts w:asciiTheme="majorHAnsi" w:hAnsiTheme="majorHAnsi"/>
          <w:lang w:val="bg-BG" w:eastAsia="bg-BG"/>
        </w:rPr>
      </w:pPr>
      <w:bookmarkStart w:id="14" w:name="_GoBack"/>
      <w:bookmarkEnd w:id="14"/>
    </w:p>
    <w:p w:rsidR="002157F2" w:rsidRPr="000F2AED" w:rsidRDefault="002157F2" w:rsidP="00EA5DB2">
      <w:pPr>
        <w:tabs>
          <w:tab w:val="num" w:pos="0"/>
          <w:tab w:val="num" w:pos="142"/>
        </w:tabs>
        <w:jc w:val="both"/>
        <w:rPr>
          <w:rFonts w:asciiTheme="majorHAnsi" w:hAnsiTheme="majorHAnsi"/>
          <w:color w:val="000000"/>
          <w:lang w:val="bg-BG"/>
        </w:rPr>
      </w:pPr>
    </w:p>
    <w:p w:rsidR="00736456" w:rsidRDefault="00736456" w:rsidP="00EA5DB2">
      <w:pPr>
        <w:tabs>
          <w:tab w:val="num" w:pos="0"/>
          <w:tab w:val="num" w:pos="142"/>
        </w:tabs>
        <w:jc w:val="both"/>
        <w:rPr>
          <w:rFonts w:asciiTheme="majorHAnsi" w:hAnsiTheme="majorHAnsi"/>
          <w:color w:val="000000"/>
        </w:rPr>
      </w:pPr>
      <w:r w:rsidRPr="0029304C">
        <w:rPr>
          <w:rFonts w:asciiTheme="majorHAnsi" w:hAnsiTheme="majorHAnsi"/>
          <w:b/>
          <w:color w:val="000000"/>
        </w:rPr>
        <w:t>II</w:t>
      </w:r>
      <w:r w:rsidRPr="0029304C">
        <w:rPr>
          <w:rFonts w:asciiTheme="majorHAnsi" w:hAnsiTheme="majorHAnsi"/>
          <w:b/>
          <w:color w:val="000000"/>
          <w:lang w:val="bg-BG"/>
        </w:rPr>
        <w:t>.</w:t>
      </w:r>
      <w:r w:rsidRPr="00A54922">
        <w:rPr>
          <w:rFonts w:asciiTheme="majorHAnsi" w:hAnsiTheme="majorHAnsi"/>
          <w:color w:val="000000"/>
          <w:lang w:val="bg-BG"/>
        </w:rPr>
        <w:t xml:space="preserve"> Допълнителни условия за изпълнение на поръчката:</w:t>
      </w:r>
      <w:r w:rsidRPr="00A54922">
        <w:rPr>
          <w:rFonts w:asciiTheme="majorHAnsi" w:hAnsiTheme="majorHAnsi"/>
          <w:color w:val="000000"/>
        </w:rPr>
        <w:t xml:space="preserve"> </w:t>
      </w:r>
    </w:p>
    <w:p w:rsidR="00C9711D" w:rsidRPr="00A54922" w:rsidRDefault="00C9711D" w:rsidP="00EA5DB2">
      <w:pPr>
        <w:tabs>
          <w:tab w:val="num" w:pos="0"/>
          <w:tab w:val="num" w:pos="142"/>
        </w:tabs>
        <w:jc w:val="both"/>
        <w:rPr>
          <w:rFonts w:asciiTheme="majorHAnsi" w:hAnsiTheme="majorHAnsi"/>
          <w:color w:val="000000"/>
        </w:rPr>
      </w:pPr>
    </w:p>
    <w:p w:rsidR="001F2AAC" w:rsidRPr="00C9711D" w:rsidRDefault="00736456" w:rsidP="00C9711D">
      <w:pPr>
        <w:pStyle w:val="BodyText"/>
        <w:spacing w:after="120"/>
        <w:rPr>
          <w:rFonts w:ascii="Cambria" w:hAnsi="Cambria"/>
          <w:bCs/>
          <w:szCs w:val="20"/>
        </w:rPr>
      </w:pPr>
      <w:bookmarkStart w:id="15" w:name="OLE_LINK10"/>
      <w:bookmarkStart w:id="16" w:name="OLE_LINK11"/>
      <w:bookmarkStart w:id="17" w:name="OLE_LINK339"/>
      <w:bookmarkEnd w:id="11"/>
      <w:bookmarkEnd w:id="12"/>
      <w:r w:rsidRPr="00A54922">
        <w:rPr>
          <w:rFonts w:asciiTheme="majorHAnsi" w:hAnsiTheme="majorHAnsi"/>
          <w:b/>
          <w:bCs/>
          <w:lang w:val="en-AU" w:eastAsia="bg-BG"/>
        </w:rPr>
        <w:t>1</w:t>
      </w:r>
      <w:r w:rsidR="001F2AAC" w:rsidRPr="00A54922">
        <w:rPr>
          <w:rFonts w:asciiTheme="majorHAnsi" w:hAnsiTheme="majorHAnsi"/>
          <w:b/>
          <w:bCs/>
          <w:lang w:val="en-AU" w:eastAsia="bg-BG"/>
        </w:rPr>
        <w:t>.</w:t>
      </w:r>
      <w:r w:rsidR="001F2AAC" w:rsidRPr="00A54922">
        <w:rPr>
          <w:rFonts w:asciiTheme="majorHAnsi" w:hAnsiTheme="majorHAnsi"/>
          <w:bCs/>
          <w:lang w:val="en-AU" w:eastAsia="bg-BG"/>
        </w:rPr>
        <w:t xml:space="preserve"> Задължаваме се</w:t>
      </w:r>
      <w:r w:rsidR="00C9711D">
        <w:rPr>
          <w:rFonts w:ascii="Cambria" w:hAnsi="Cambria"/>
        </w:rPr>
        <w:t xml:space="preserve"> да изпълняваме всяка</w:t>
      </w:r>
      <w:r w:rsidR="00C9711D" w:rsidRPr="00D246C4">
        <w:rPr>
          <w:rFonts w:ascii="Cambria" w:hAnsi="Cambria"/>
        </w:rPr>
        <w:t xml:space="preserve"> </w:t>
      </w:r>
      <w:r w:rsidR="000A5245">
        <w:rPr>
          <w:rFonts w:ascii="Cambria" w:hAnsi="Cambria"/>
        </w:rPr>
        <w:t>доставка на артикули</w:t>
      </w:r>
      <w:r w:rsidR="00C9711D">
        <w:rPr>
          <w:rFonts w:ascii="Cambria" w:hAnsi="Cambria"/>
        </w:rPr>
        <w:t xml:space="preserve"> на адрес</w:t>
      </w:r>
      <w:r w:rsidR="00C9711D" w:rsidRPr="009A255B">
        <w:rPr>
          <w:rFonts w:ascii="Cambria" w:hAnsi="Cambria"/>
          <w:bCs/>
        </w:rPr>
        <w:t>: Министерство на външните работи – Централно управление, гр. София 1113, ул. „Александър Жендов“ № 2</w:t>
      </w:r>
      <w:r w:rsidR="005664AA">
        <w:rPr>
          <w:rFonts w:ascii="Cambria" w:hAnsi="Cambria"/>
          <w:bCs/>
        </w:rPr>
        <w:t>,</w:t>
      </w:r>
      <w:r w:rsidR="005664AA" w:rsidRPr="005664AA">
        <w:rPr>
          <w:rFonts w:ascii="Cambria" w:hAnsi="Cambria"/>
        </w:rPr>
        <w:t xml:space="preserve"> </w:t>
      </w:r>
      <w:r w:rsidR="005664AA">
        <w:rPr>
          <w:rFonts w:ascii="Cambria" w:hAnsi="Cambria"/>
        </w:rPr>
        <w:t>в срок</w:t>
      </w:r>
      <w:r w:rsidR="005664AA" w:rsidRPr="00D246C4">
        <w:rPr>
          <w:rFonts w:ascii="Cambria" w:hAnsi="Cambria"/>
        </w:rPr>
        <w:t xml:space="preserve"> до 5 </w:t>
      </w:r>
      <w:r w:rsidR="005664AA" w:rsidRPr="00D246C4">
        <w:rPr>
          <w:rFonts w:ascii="Cambria" w:hAnsi="Cambria"/>
          <w:lang w:val="en-US"/>
        </w:rPr>
        <w:t>(</w:t>
      </w:r>
      <w:r w:rsidR="005664AA" w:rsidRPr="00D246C4">
        <w:rPr>
          <w:rFonts w:ascii="Cambria" w:hAnsi="Cambria"/>
        </w:rPr>
        <w:t>пет</w:t>
      </w:r>
      <w:r w:rsidR="005664AA" w:rsidRPr="00D246C4">
        <w:rPr>
          <w:rFonts w:ascii="Cambria" w:hAnsi="Cambria"/>
          <w:lang w:val="en-US"/>
        </w:rPr>
        <w:t xml:space="preserve">) </w:t>
      </w:r>
      <w:r w:rsidR="005664AA" w:rsidRPr="00D246C4">
        <w:rPr>
          <w:rFonts w:ascii="Cambria" w:hAnsi="Cambria"/>
        </w:rPr>
        <w:t>работни дни след по</w:t>
      </w:r>
      <w:r w:rsidR="005664AA">
        <w:rPr>
          <w:rFonts w:ascii="Cambria" w:hAnsi="Cambria"/>
        </w:rPr>
        <w:t>лучаване на заявка, подадена от възложителя</w:t>
      </w:r>
      <w:r w:rsidR="00C9711D" w:rsidRPr="009A255B">
        <w:rPr>
          <w:rFonts w:ascii="Cambria" w:hAnsi="Cambria"/>
          <w:bCs/>
        </w:rPr>
        <w:t>.</w:t>
      </w:r>
    </w:p>
    <w:p w:rsidR="002157F2" w:rsidRDefault="00736456" w:rsidP="001F2AAC">
      <w:pPr>
        <w:jc w:val="both"/>
        <w:rPr>
          <w:rFonts w:asciiTheme="majorHAnsi" w:hAnsiTheme="majorHAnsi"/>
          <w:bCs/>
          <w:lang w:val="bg-BG" w:eastAsia="bg-BG"/>
        </w:rPr>
      </w:pPr>
      <w:r w:rsidRPr="00A54922">
        <w:rPr>
          <w:rFonts w:asciiTheme="majorHAnsi" w:hAnsiTheme="majorHAnsi"/>
          <w:b/>
          <w:bCs/>
          <w:lang w:eastAsia="bg-BG"/>
        </w:rPr>
        <w:t>2</w:t>
      </w:r>
      <w:r w:rsidR="001F2AAC" w:rsidRPr="00A54922">
        <w:rPr>
          <w:rFonts w:asciiTheme="majorHAnsi" w:hAnsiTheme="majorHAnsi"/>
          <w:b/>
          <w:bCs/>
          <w:lang w:val="en-AU" w:eastAsia="bg-BG"/>
        </w:rPr>
        <w:t>.</w:t>
      </w:r>
      <w:r w:rsidR="001F2AAC" w:rsidRPr="00A54922">
        <w:rPr>
          <w:rFonts w:asciiTheme="majorHAnsi" w:hAnsiTheme="majorHAnsi"/>
          <w:bCs/>
          <w:lang w:val="en-AU" w:eastAsia="bg-BG"/>
        </w:rPr>
        <w:t xml:space="preserve"> 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  <w:r w:rsidR="006135D3" w:rsidRPr="00A54922">
        <w:rPr>
          <w:rFonts w:asciiTheme="majorHAnsi" w:hAnsiTheme="majorHAnsi"/>
          <w:bCs/>
          <w:lang w:val="bg-BG" w:eastAsia="bg-BG"/>
        </w:rPr>
        <w:t xml:space="preserve"> </w:t>
      </w:r>
    </w:p>
    <w:bookmarkEnd w:id="1"/>
    <w:bookmarkEnd w:id="2"/>
    <w:bookmarkEnd w:id="3"/>
    <w:bookmarkEnd w:id="4"/>
    <w:bookmarkEnd w:id="5"/>
    <w:bookmarkEnd w:id="6"/>
    <w:bookmarkEnd w:id="13"/>
    <w:bookmarkEnd w:id="15"/>
    <w:bookmarkEnd w:id="16"/>
    <w:bookmarkEnd w:id="17"/>
    <w:p w:rsidR="005C25B3" w:rsidRPr="00A54922" w:rsidRDefault="00D12B51" w:rsidP="00D12B51">
      <w:pPr>
        <w:tabs>
          <w:tab w:val="left" w:pos="0"/>
        </w:tabs>
        <w:spacing w:before="120" w:after="120"/>
        <w:jc w:val="both"/>
        <w:rPr>
          <w:rFonts w:asciiTheme="majorHAnsi" w:hAnsiTheme="majorHAnsi"/>
          <w:lang w:val="ru-RU" w:eastAsia="bg-BG"/>
        </w:rPr>
      </w:pPr>
      <w:r>
        <w:rPr>
          <w:rFonts w:asciiTheme="majorHAnsi" w:hAnsiTheme="majorHAnsi"/>
          <w:b/>
          <w:lang w:val="ru-RU" w:eastAsia="bg-BG"/>
        </w:rPr>
        <w:t>3</w:t>
      </w:r>
      <w:r>
        <w:rPr>
          <w:rFonts w:asciiTheme="majorHAnsi" w:hAnsiTheme="majorHAnsi"/>
          <w:b/>
          <w:lang w:val="bg-BG" w:eastAsia="bg-BG"/>
        </w:rPr>
        <w:t xml:space="preserve">. </w:t>
      </w:r>
      <w:r w:rsidR="00B86E5C">
        <w:rPr>
          <w:rFonts w:asciiTheme="majorHAnsi" w:hAnsiTheme="majorHAnsi"/>
          <w:lang w:val="bg-BG" w:eastAsia="bg-BG"/>
        </w:rPr>
        <w:t>Потвърждаваме</w:t>
      </w:r>
      <w:r w:rsidR="00FA3FA0">
        <w:rPr>
          <w:rFonts w:asciiTheme="majorHAnsi" w:hAnsiTheme="majorHAnsi"/>
          <w:lang w:val="bg-BG" w:eastAsia="bg-BG"/>
        </w:rPr>
        <w:t xml:space="preserve"> условията и актуалността на </w:t>
      </w:r>
      <w:r>
        <w:rPr>
          <w:rFonts w:asciiTheme="majorHAnsi" w:hAnsiTheme="majorHAnsi"/>
          <w:lang w:val="ru-RU" w:eastAsia="bg-BG"/>
        </w:rPr>
        <w:t xml:space="preserve">следните документи, </w:t>
      </w:r>
      <w:r w:rsidR="00740692" w:rsidRPr="003D289F">
        <w:rPr>
          <w:rFonts w:asciiTheme="majorHAnsi" w:hAnsiTheme="majorHAnsi"/>
          <w:lang w:val="bg-BG" w:eastAsia="bg-BG"/>
        </w:rPr>
        <w:t>съдържащи</w:t>
      </w:r>
      <w:r w:rsidR="00B86E5C">
        <w:rPr>
          <w:rFonts w:asciiTheme="majorHAnsi" w:hAnsiTheme="majorHAnsi"/>
          <w:lang w:val="bg-BG" w:eastAsia="bg-BG"/>
        </w:rPr>
        <w:t xml:space="preserve"> се в СЕВОП и</w:t>
      </w:r>
      <w:r w:rsidR="00740692">
        <w:rPr>
          <w:rFonts w:asciiTheme="majorHAnsi" w:hAnsiTheme="majorHAnsi"/>
          <w:lang w:val="bg-BG" w:eastAsia="bg-BG"/>
        </w:rPr>
        <w:t xml:space="preserve"> приложени </w:t>
      </w:r>
      <w:r w:rsidR="004A2F68" w:rsidRPr="00A54922">
        <w:rPr>
          <w:rFonts w:asciiTheme="majorHAnsi" w:hAnsiTheme="majorHAnsi"/>
          <w:lang w:val="bg-BG" w:eastAsia="bg-BG"/>
        </w:rPr>
        <w:t xml:space="preserve">към </w:t>
      </w:r>
      <w:r w:rsidR="004A2F68">
        <w:rPr>
          <w:rFonts w:asciiTheme="majorHAnsi" w:hAnsiTheme="majorHAnsi"/>
          <w:lang w:val="bg-BG" w:eastAsia="bg-BG"/>
        </w:rPr>
        <w:t>Рамково споразумение № СПОР-9 от 08.06.2020 г.</w:t>
      </w:r>
      <w:r w:rsidR="00FA3FA0">
        <w:rPr>
          <w:rFonts w:asciiTheme="majorHAnsi" w:hAnsiTheme="majorHAnsi"/>
          <w:lang w:val="bg-BG" w:eastAsia="bg-BG"/>
        </w:rPr>
        <w:t>, които</w:t>
      </w:r>
      <w:r w:rsidR="00FA3FA0">
        <w:rPr>
          <w:rFonts w:asciiTheme="majorHAnsi" w:hAnsiTheme="majorHAnsi"/>
          <w:lang w:val="bg-BG" w:eastAsia="bg-BG"/>
        </w:rPr>
        <w:t xml:space="preserve"> съгласно указанията на ЦОП</w:t>
      </w:r>
      <w:r w:rsidR="00FA3FA0">
        <w:rPr>
          <w:rFonts w:asciiTheme="majorHAnsi" w:hAnsiTheme="majorHAnsi"/>
          <w:lang w:val="bg-BG" w:eastAsia="bg-BG"/>
        </w:rPr>
        <w:t xml:space="preserve"> следва да бъдат</w:t>
      </w:r>
      <w:r w:rsidR="00FA3FA0">
        <w:rPr>
          <w:rFonts w:asciiTheme="majorHAnsi" w:hAnsiTheme="majorHAnsi"/>
          <w:lang w:val="bg-BG" w:eastAsia="bg-BG"/>
        </w:rPr>
        <w:t xml:space="preserve"> н</w:t>
      </w:r>
      <w:r w:rsidR="00FA3FA0">
        <w:rPr>
          <w:rFonts w:asciiTheme="majorHAnsi" w:hAnsiTheme="majorHAnsi"/>
          <w:lang w:val="ru-RU" w:eastAsia="bg-BG"/>
        </w:rPr>
        <w:t>еразделна част от договора за обществена поръчка</w:t>
      </w:r>
      <w:r w:rsidR="004A2F68" w:rsidRPr="00A54922">
        <w:rPr>
          <w:rFonts w:asciiTheme="majorHAnsi" w:hAnsiTheme="majorHAnsi"/>
          <w:lang w:val="ru-RU" w:eastAsia="bg-BG"/>
        </w:rPr>
        <w:t>:</w:t>
      </w:r>
    </w:p>
    <w:p w:rsidR="003D289F" w:rsidRPr="003D289F" w:rsidRDefault="00D12B51" w:rsidP="003D289F">
      <w:pPr>
        <w:tabs>
          <w:tab w:val="left" w:pos="709"/>
        </w:tabs>
        <w:rPr>
          <w:rFonts w:asciiTheme="majorHAnsi" w:hAnsiTheme="majorHAnsi"/>
          <w:lang w:val="bg-BG"/>
        </w:rPr>
      </w:pPr>
      <w:r>
        <w:rPr>
          <w:rFonts w:asciiTheme="majorHAnsi" w:hAnsiTheme="majorHAnsi"/>
          <w:b/>
          <w:lang w:val="bg-BG" w:eastAsia="bg-BG"/>
        </w:rPr>
        <w:t>3.</w:t>
      </w:r>
      <w:r w:rsidR="003D289F" w:rsidRPr="003D289F">
        <w:rPr>
          <w:rFonts w:asciiTheme="majorHAnsi" w:hAnsiTheme="majorHAnsi"/>
          <w:b/>
          <w:lang w:val="bg-BG" w:eastAsia="bg-BG"/>
        </w:rPr>
        <w:t>1.</w:t>
      </w:r>
      <w:r w:rsidR="003D289F">
        <w:rPr>
          <w:rFonts w:asciiTheme="majorHAnsi" w:hAnsiTheme="majorHAnsi"/>
        </w:rPr>
        <w:t xml:space="preserve"> </w:t>
      </w:r>
      <w:r w:rsidR="003D289F">
        <w:rPr>
          <w:rFonts w:asciiTheme="majorHAnsi" w:hAnsiTheme="majorHAnsi"/>
          <w:lang w:val="bg-BG"/>
        </w:rPr>
        <w:t>Техническо</w:t>
      </w:r>
      <w:r>
        <w:rPr>
          <w:rFonts w:asciiTheme="majorHAnsi" w:hAnsiTheme="majorHAnsi"/>
          <w:lang w:val="bg-BG"/>
        </w:rPr>
        <w:t>то ни предложение като</w:t>
      </w:r>
      <w:r w:rsidR="003D289F">
        <w:rPr>
          <w:rFonts w:asciiTheme="majorHAnsi" w:hAnsiTheme="majorHAnsi"/>
          <w:lang w:val="bg-BG"/>
        </w:rPr>
        <w:t xml:space="preserve"> потенциал</w:t>
      </w:r>
      <w:r>
        <w:rPr>
          <w:rFonts w:asciiTheme="majorHAnsi" w:hAnsiTheme="majorHAnsi"/>
          <w:lang w:val="bg-BG"/>
        </w:rPr>
        <w:t>е</w:t>
      </w:r>
      <w:r w:rsidR="003D289F">
        <w:rPr>
          <w:rFonts w:asciiTheme="majorHAnsi" w:hAnsiTheme="majorHAnsi"/>
          <w:lang w:val="bg-BG"/>
        </w:rPr>
        <w:t>н изпълнител</w:t>
      </w:r>
      <w:r w:rsidR="006432AA">
        <w:rPr>
          <w:rFonts w:asciiTheme="majorHAnsi" w:hAnsiTheme="majorHAnsi"/>
          <w:lang w:val="bg-BG"/>
        </w:rPr>
        <w:t xml:space="preserve"> по рамковото споразумение</w:t>
      </w:r>
      <w:r w:rsidR="003D289F">
        <w:rPr>
          <w:rFonts w:asciiTheme="majorHAnsi" w:hAnsiTheme="majorHAnsi"/>
          <w:lang w:val="bg-BG"/>
        </w:rPr>
        <w:t>;</w:t>
      </w:r>
    </w:p>
    <w:p w:rsidR="00CA5822" w:rsidRPr="00A54922" w:rsidRDefault="00D12B51" w:rsidP="00EA5DB2">
      <w:pPr>
        <w:tabs>
          <w:tab w:val="left" w:pos="709"/>
        </w:tabs>
        <w:jc w:val="both"/>
        <w:rPr>
          <w:rFonts w:asciiTheme="majorHAnsi" w:hAnsiTheme="majorHAnsi"/>
          <w:lang w:eastAsia="bg-BG"/>
        </w:rPr>
      </w:pPr>
      <w:r>
        <w:rPr>
          <w:rFonts w:asciiTheme="majorHAnsi" w:hAnsiTheme="majorHAnsi"/>
          <w:b/>
          <w:lang w:val="bg-BG" w:eastAsia="bg-BG"/>
        </w:rPr>
        <w:t>3.</w:t>
      </w:r>
      <w:r w:rsidR="009E4965">
        <w:rPr>
          <w:rFonts w:asciiTheme="majorHAnsi" w:hAnsiTheme="majorHAnsi"/>
          <w:b/>
          <w:lang w:val="bg-BG" w:eastAsia="bg-BG"/>
        </w:rPr>
        <w:t>1</w:t>
      </w:r>
      <w:r w:rsidR="003D289F" w:rsidRPr="003D289F">
        <w:rPr>
          <w:rFonts w:asciiTheme="majorHAnsi" w:hAnsiTheme="majorHAnsi"/>
          <w:b/>
          <w:lang w:val="bg-BG" w:eastAsia="bg-BG"/>
        </w:rPr>
        <w:t>.1.</w:t>
      </w:r>
      <w:r w:rsidR="003D289F">
        <w:rPr>
          <w:rFonts w:asciiTheme="majorHAnsi" w:hAnsiTheme="majorHAnsi"/>
          <w:lang w:val="bg-BG" w:eastAsia="bg-BG"/>
        </w:rPr>
        <w:t xml:space="preserve"> </w:t>
      </w:r>
      <w:r w:rsidR="00CA5822" w:rsidRPr="00A54922">
        <w:rPr>
          <w:rFonts w:asciiTheme="majorHAnsi" w:hAnsiTheme="majorHAnsi"/>
          <w:lang w:val="bg-BG" w:eastAsia="bg-BG"/>
        </w:rPr>
        <w:t xml:space="preserve">Копие на Техническа спецификация на производителя </w:t>
      </w:r>
      <w:r w:rsidR="00894DC9" w:rsidRPr="00A54922">
        <w:rPr>
          <w:rFonts w:asciiTheme="majorHAnsi" w:hAnsiTheme="majorHAnsi"/>
          <w:lang w:val="bg-BG" w:eastAsia="bg-BG"/>
        </w:rPr>
        <w:t xml:space="preserve">или еквивалентен документ </w:t>
      </w:r>
      <w:r w:rsidR="00CA5822" w:rsidRPr="00A54922">
        <w:rPr>
          <w:rFonts w:asciiTheme="majorHAnsi" w:hAnsiTheme="majorHAnsi"/>
          <w:lang w:val="bg-BG" w:eastAsia="bg-BG"/>
        </w:rPr>
        <w:t>за доказване съответствието на предлаганата хартия</w:t>
      </w:r>
      <w:r w:rsidR="000744F7">
        <w:rPr>
          <w:rFonts w:asciiTheme="majorHAnsi" w:hAnsiTheme="majorHAnsi"/>
          <w:lang w:val="bg-BG" w:eastAsia="bg-BG"/>
        </w:rPr>
        <w:t xml:space="preserve"> с изискванията на</w:t>
      </w:r>
      <w:bookmarkEnd w:id="0"/>
      <w:bookmarkEnd w:id="7"/>
      <w:bookmarkEnd w:id="8"/>
      <w:bookmarkEnd w:id="9"/>
      <w:bookmarkEnd w:id="10"/>
      <w:r w:rsidR="007A542E">
        <w:rPr>
          <w:rFonts w:asciiTheme="majorHAnsi" w:hAnsiTheme="majorHAnsi"/>
          <w:lang w:eastAsia="bg-BG"/>
        </w:rPr>
        <w:t xml:space="preserve"> </w:t>
      </w:r>
      <w:r w:rsidR="007A542E">
        <w:rPr>
          <w:rFonts w:asciiTheme="majorHAnsi" w:hAnsiTheme="majorHAnsi"/>
          <w:lang w:val="bg-BG" w:eastAsia="bg-BG"/>
        </w:rPr>
        <w:t>ЦОП</w:t>
      </w:r>
      <w:r w:rsidR="003D289F">
        <w:rPr>
          <w:rFonts w:asciiTheme="majorHAnsi" w:hAnsiTheme="majorHAnsi"/>
          <w:lang w:val="bg-BG" w:eastAsia="bg-BG"/>
        </w:rPr>
        <w:t>.</w:t>
      </w:r>
    </w:p>
    <w:sectPr w:rsidR="00CA5822" w:rsidRPr="00A54922" w:rsidSect="004C3338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126" w:rsidRDefault="00451126" w:rsidP="00761C93">
      <w:r>
        <w:separator/>
      </w:r>
    </w:p>
  </w:endnote>
  <w:endnote w:type="continuationSeparator" w:id="0">
    <w:p w:rsidR="00451126" w:rsidRDefault="00451126" w:rsidP="0076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424" w:rsidRDefault="00C2442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1926">
      <w:rPr>
        <w:noProof/>
      </w:rPr>
      <w:t>2</w:t>
    </w:r>
    <w:r>
      <w:fldChar w:fldCharType="end"/>
    </w:r>
  </w:p>
  <w:p w:rsidR="00C24424" w:rsidRDefault="00C24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126" w:rsidRDefault="00451126" w:rsidP="00761C93">
      <w:r>
        <w:separator/>
      </w:r>
    </w:p>
  </w:footnote>
  <w:footnote w:type="continuationSeparator" w:id="0">
    <w:p w:rsidR="00451126" w:rsidRDefault="00451126" w:rsidP="00761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0F2"/>
    <w:multiLevelType w:val="hybridMultilevel"/>
    <w:tmpl w:val="3D148E9A"/>
    <w:lvl w:ilvl="0" w:tplc="856265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E0F94"/>
    <w:multiLevelType w:val="multilevel"/>
    <w:tmpl w:val="FB00F1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083F7CCA"/>
    <w:multiLevelType w:val="hybridMultilevel"/>
    <w:tmpl w:val="3C82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4D8F"/>
    <w:multiLevelType w:val="hybridMultilevel"/>
    <w:tmpl w:val="75B2C75E"/>
    <w:lvl w:ilvl="0" w:tplc="6BFAC52A">
      <w:start w:val="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A91E00"/>
    <w:multiLevelType w:val="hybridMultilevel"/>
    <w:tmpl w:val="1EA648F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EA71FC"/>
    <w:multiLevelType w:val="hybridMultilevel"/>
    <w:tmpl w:val="D1681948"/>
    <w:lvl w:ilvl="0" w:tplc="F604B9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16C72"/>
    <w:multiLevelType w:val="hybridMultilevel"/>
    <w:tmpl w:val="283E47F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85038A"/>
    <w:multiLevelType w:val="multilevel"/>
    <w:tmpl w:val="529A67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11.%2."/>
      <w:lvlJc w:val="left"/>
      <w:pPr>
        <w:ind w:left="1004" w:hanging="720"/>
      </w:pPr>
      <w:rPr>
        <w:rFonts w:hint="default"/>
        <w:b w:val="0"/>
        <w:u w:val="single"/>
      </w:rPr>
    </w:lvl>
    <w:lvl w:ilvl="2">
      <w:start w:val="1"/>
      <w:numFmt w:val="decimal"/>
      <w:isLgl/>
      <w:lvlText w:val="%1.%2.%3."/>
      <w:lvlJc w:val="left"/>
      <w:pPr>
        <w:ind w:left="280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2520"/>
      </w:pPr>
      <w:rPr>
        <w:rFonts w:hint="default"/>
      </w:rPr>
    </w:lvl>
  </w:abstractNum>
  <w:abstractNum w:abstractNumId="8" w15:restartNumberingAfterBreak="0">
    <w:nsid w:val="2B4663C8"/>
    <w:multiLevelType w:val="hybridMultilevel"/>
    <w:tmpl w:val="01E4D6FE"/>
    <w:lvl w:ilvl="0" w:tplc="4B7660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149A5"/>
    <w:multiLevelType w:val="hybridMultilevel"/>
    <w:tmpl w:val="4BD6C03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1F21E0"/>
    <w:multiLevelType w:val="hybridMultilevel"/>
    <w:tmpl w:val="3978143E"/>
    <w:lvl w:ilvl="0" w:tplc="9E780D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30F02"/>
    <w:multiLevelType w:val="hybridMultilevel"/>
    <w:tmpl w:val="B534F8EA"/>
    <w:lvl w:ilvl="0" w:tplc="74CADB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C1561"/>
    <w:multiLevelType w:val="multilevel"/>
    <w:tmpl w:val="1DEA1464"/>
    <w:lvl w:ilvl="0">
      <w:start w:val="7"/>
      <w:numFmt w:val="decimal"/>
      <w:lvlText w:val="%1."/>
      <w:lvlJc w:val="left"/>
      <w:pPr>
        <w:ind w:left="592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43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5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6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512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65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44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590" w:hanging="2160"/>
      </w:pPr>
      <w:rPr>
        <w:rFonts w:hint="default"/>
        <w:color w:val="000000"/>
      </w:rPr>
    </w:lvl>
  </w:abstractNum>
  <w:abstractNum w:abstractNumId="13" w15:restartNumberingAfterBreak="0">
    <w:nsid w:val="60945580"/>
    <w:multiLevelType w:val="hybridMultilevel"/>
    <w:tmpl w:val="BEF4271E"/>
    <w:lvl w:ilvl="0" w:tplc="59E07BB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015CDD"/>
    <w:multiLevelType w:val="hybridMultilevel"/>
    <w:tmpl w:val="BB901ED6"/>
    <w:lvl w:ilvl="0" w:tplc="A4D2B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E1D1F5D"/>
    <w:multiLevelType w:val="hybridMultilevel"/>
    <w:tmpl w:val="D4BE0BD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BB2381"/>
    <w:multiLevelType w:val="hybridMultilevel"/>
    <w:tmpl w:val="689EE68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C1889"/>
    <w:multiLevelType w:val="hybridMultilevel"/>
    <w:tmpl w:val="4DE6F340"/>
    <w:lvl w:ilvl="0" w:tplc="0402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1F7F6A"/>
    <w:multiLevelType w:val="hybridMultilevel"/>
    <w:tmpl w:val="C4EE65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F018F"/>
    <w:multiLevelType w:val="multilevel"/>
    <w:tmpl w:val="FF7CC0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7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6"/>
  </w:num>
  <w:num w:numId="6">
    <w:abstractNumId w:val="3"/>
  </w:num>
  <w:num w:numId="7">
    <w:abstractNumId w:val="0"/>
  </w:num>
  <w:num w:numId="8">
    <w:abstractNumId w:val="19"/>
  </w:num>
  <w:num w:numId="9">
    <w:abstractNumId w:val="4"/>
  </w:num>
  <w:num w:numId="10">
    <w:abstractNumId w:val="11"/>
  </w:num>
  <w:num w:numId="11">
    <w:abstractNumId w:val="9"/>
  </w:num>
  <w:num w:numId="12">
    <w:abstractNumId w:val="1"/>
  </w:num>
  <w:num w:numId="13">
    <w:abstractNumId w:val="14"/>
  </w:num>
  <w:num w:numId="14">
    <w:abstractNumId w:val="18"/>
  </w:num>
  <w:num w:numId="15">
    <w:abstractNumId w:val="7"/>
  </w:num>
  <w:num w:numId="16">
    <w:abstractNumId w:val="12"/>
  </w:num>
  <w:num w:numId="17">
    <w:abstractNumId w:val="5"/>
  </w:num>
  <w:num w:numId="18">
    <w:abstractNumId w:val="13"/>
  </w:num>
  <w:num w:numId="19">
    <w:abstractNumId w:val="16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39"/>
    <w:rsid w:val="00003AF2"/>
    <w:rsid w:val="00013D22"/>
    <w:rsid w:val="0001790D"/>
    <w:rsid w:val="000211D1"/>
    <w:rsid w:val="00024DB8"/>
    <w:rsid w:val="0003115B"/>
    <w:rsid w:val="00033E09"/>
    <w:rsid w:val="00033EE3"/>
    <w:rsid w:val="00037CF2"/>
    <w:rsid w:val="00045ADB"/>
    <w:rsid w:val="0004785B"/>
    <w:rsid w:val="00051D1B"/>
    <w:rsid w:val="00053D9A"/>
    <w:rsid w:val="00060FF7"/>
    <w:rsid w:val="0006324B"/>
    <w:rsid w:val="00064249"/>
    <w:rsid w:val="000725AC"/>
    <w:rsid w:val="00073C08"/>
    <w:rsid w:val="000744A9"/>
    <w:rsid w:val="000744F7"/>
    <w:rsid w:val="00074BFD"/>
    <w:rsid w:val="00075FF5"/>
    <w:rsid w:val="000833D0"/>
    <w:rsid w:val="00083DEE"/>
    <w:rsid w:val="000917AE"/>
    <w:rsid w:val="00095E4A"/>
    <w:rsid w:val="00097FAA"/>
    <w:rsid w:val="000A33DA"/>
    <w:rsid w:val="000A5245"/>
    <w:rsid w:val="000A5277"/>
    <w:rsid w:val="000A5E1E"/>
    <w:rsid w:val="000A5E84"/>
    <w:rsid w:val="000B1886"/>
    <w:rsid w:val="000B1B6D"/>
    <w:rsid w:val="000B5BDE"/>
    <w:rsid w:val="000B5F57"/>
    <w:rsid w:val="000B6B53"/>
    <w:rsid w:val="000B743F"/>
    <w:rsid w:val="000C0F3F"/>
    <w:rsid w:val="000C1893"/>
    <w:rsid w:val="000C44A4"/>
    <w:rsid w:val="000D02F4"/>
    <w:rsid w:val="000D0C78"/>
    <w:rsid w:val="000D1781"/>
    <w:rsid w:val="000D4993"/>
    <w:rsid w:val="000E26B0"/>
    <w:rsid w:val="000E2AD1"/>
    <w:rsid w:val="000E36B0"/>
    <w:rsid w:val="000E7B2C"/>
    <w:rsid w:val="000F2AED"/>
    <w:rsid w:val="000F4F30"/>
    <w:rsid w:val="000F5CB3"/>
    <w:rsid w:val="00101513"/>
    <w:rsid w:val="001052BA"/>
    <w:rsid w:val="00107CF4"/>
    <w:rsid w:val="00112A1A"/>
    <w:rsid w:val="00116A19"/>
    <w:rsid w:val="0012076F"/>
    <w:rsid w:val="00120C21"/>
    <w:rsid w:val="0014195C"/>
    <w:rsid w:val="00143276"/>
    <w:rsid w:val="0015479E"/>
    <w:rsid w:val="00155497"/>
    <w:rsid w:val="00157381"/>
    <w:rsid w:val="00165181"/>
    <w:rsid w:val="00180887"/>
    <w:rsid w:val="00190C19"/>
    <w:rsid w:val="00192926"/>
    <w:rsid w:val="001969B3"/>
    <w:rsid w:val="001A1A55"/>
    <w:rsid w:val="001A502D"/>
    <w:rsid w:val="001A7120"/>
    <w:rsid w:val="001B2F7F"/>
    <w:rsid w:val="001B4BFF"/>
    <w:rsid w:val="001C150B"/>
    <w:rsid w:val="001C2BAD"/>
    <w:rsid w:val="001C65E8"/>
    <w:rsid w:val="001C66C2"/>
    <w:rsid w:val="001D2C0A"/>
    <w:rsid w:val="001E7739"/>
    <w:rsid w:val="001F2AAC"/>
    <w:rsid w:val="001F4F59"/>
    <w:rsid w:val="00200797"/>
    <w:rsid w:val="00201B02"/>
    <w:rsid w:val="002157F2"/>
    <w:rsid w:val="0021664B"/>
    <w:rsid w:val="00227D9F"/>
    <w:rsid w:val="002338E8"/>
    <w:rsid w:val="00251265"/>
    <w:rsid w:val="00274E0A"/>
    <w:rsid w:val="00276344"/>
    <w:rsid w:val="002807D7"/>
    <w:rsid w:val="002848F3"/>
    <w:rsid w:val="00287F85"/>
    <w:rsid w:val="0029304C"/>
    <w:rsid w:val="0029660D"/>
    <w:rsid w:val="002A6422"/>
    <w:rsid w:val="002A7C02"/>
    <w:rsid w:val="002B7ADE"/>
    <w:rsid w:val="002C15F1"/>
    <w:rsid w:val="002C2129"/>
    <w:rsid w:val="002C77C0"/>
    <w:rsid w:val="002D0F1D"/>
    <w:rsid w:val="002D2BBB"/>
    <w:rsid w:val="002D4D22"/>
    <w:rsid w:val="002E7E8F"/>
    <w:rsid w:val="002F0E11"/>
    <w:rsid w:val="003022D6"/>
    <w:rsid w:val="00304347"/>
    <w:rsid w:val="00306792"/>
    <w:rsid w:val="003067A4"/>
    <w:rsid w:val="00310CA3"/>
    <w:rsid w:val="0031134A"/>
    <w:rsid w:val="0031170C"/>
    <w:rsid w:val="00314ACD"/>
    <w:rsid w:val="00315C3B"/>
    <w:rsid w:val="00316E49"/>
    <w:rsid w:val="00317D7B"/>
    <w:rsid w:val="00323FFC"/>
    <w:rsid w:val="003272CF"/>
    <w:rsid w:val="0033024A"/>
    <w:rsid w:val="0033362C"/>
    <w:rsid w:val="00336859"/>
    <w:rsid w:val="00336F65"/>
    <w:rsid w:val="0034634E"/>
    <w:rsid w:val="003518DB"/>
    <w:rsid w:val="00355C28"/>
    <w:rsid w:val="003632FC"/>
    <w:rsid w:val="003637C0"/>
    <w:rsid w:val="0036582D"/>
    <w:rsid w:val="003729E6"/>
    <w:rsid w:val="0037452B"/>
    <w:rsid w:val="0038188F"/>
    <w:rsid w:val="0038500A"/>
    <w:rsid w:val="003A0B7B"/>
    <w:rsid w:val="003A12E4"/>
    <w:rsid w:val="003A255F"/>
    <w:rsid w:val="003A79F6"/>
    <w:rsid w:val="003B4643"/>
    <w:rsid w:val="003B606F"/>
    <w:rsid w:val="003C1772"/>
    <w:rsid w:val="003D0359"/>
    <w:rsid w:val="003D289F"/>
    <w:rsid w:val="003D4DA1"/>
    <w:rsid w:val="003E3D82"/>
    <w:rsid w:val="003E591E"/>
    <w:rsid w:val="003F273F"/>
    <w:rsid w:val="003F38BB"/>
    <w:rsid w:val="00415A3B"/>
    <w:rsid w:val="0041714E"/>
    <w:rsid w:val="004204C6"/>
    <w:rsid w:val="00420F61"/>
    <w:rsid w:val="004256D5"/>
    <w:rsid w:val="004268DF"/>
    <w:rsid w:val="00431634"/>
    <w:rsid w:val="00432BF5"/>
    <w:rsid w:val="00442E52"/>
    <w:rsid w:val="00447B7E"/>
    <w:rsid w:val="00450AF6"/>
    <w:rsid w:val="00451126"/>
    <w:rsid w:val="00456876"/>
    <w:rsid w:val="00466A2E"/>
    <w:rsid w:val="00470D83"/>
    <w:rsid w:val="00476AD1"/>
    <w:rsid w:val="00477445"/>
    <w:rsid w:val="004850A2"/>
    <w:rsid w:val="00485B2F"/>
    <w:rsid w:val="004A1B92"/>
    <w:rsid w:val="004A2F68"/>
    <w:rsid w:val="004A76E5"/>
    <w:rsid w:val="004B0468"/>
    <w:rsid w:val="004B6DB1"/>
    <w:rsid w:val="004C19AD"/>
    <w:rsid w:val="004C30BC"/>
    <w:rsid w:val="004C3338"/>
    <w:rsid w:val="004C5B4C"/>
    <w:rsid w:val="004C6AE9"/>
    <w:rsid w:val="004D0A13"/>
    <w:rsid w:val="004D5101"/>
    <w:rsid w:val="004D5C42"/>
    <w:rsid w:val="004E18F3"/>
    <w:rsid w:val="004E310F"/>
    <w:rsid w:val="005019AD"/>
    <w:rsid w:val="005245A5"/>
    <w:rsid w:val="00550CE9"/>
    <w:rsid w:val="00561321"/>
    <w:rsid w:val="005621F1"/>
    <w:rsid w:val="005631EE"/>
    <w:rsid w:val="00563639"/>
    <w:rsid w:val="00565814"/>
    <w:rsid w:val="005664AA"/>
    <w:rsid w:val="005670D3"/>
    <w:rsid w:val="005761EC"/>
    <w:rsid w:val="005851F5"/>
    <w:rsid w:val="00585B12"/>
    <w:rsid w:val="00585C50"/>
    <w:rsid w:val="00586577"/>
    <w:rsid w:val="0059056F"/>
    <w:rsid w:val="0059337F"/>
    <w:rsid w:val="005A0394"/>
    <w:rsid w:val="005A2D54"/>
    <w:rsid w:val="005A5CB2"/>
    <w:rsid w:val="005C2299"/>
    <w:rsid w:val="005C25B3"/>
    <w:rsid w:val="005C3556"/>
    <w:rsid w:val="005C4BAE"/>
    <w:rsid w:val="005D79F8"/>
    <w:rsid w:val="005E76A3"/>
    <w:rsid w:val="005F67C7"/>
    <w:rsid w:val="005F738A"/>
    <w:rsid w:val="005F750A"/>
    <w:rsid w:val="00601BC0"/>
    <w:rsid w:val="006033F0"/>
    <w:rsid w:val="00606212"/>
    <w:rsid w:val="006135D3"/>
    <w:rsid w:val="00614BB5"/>
    <w:rsid w:val="00624FBE"/>
    <w:rsid w:val="00627A0A"/>
    <w:rsid w:val="006432AA"/>
    <w:rsid w:val="00644A5E"/>
    <w:rsid w:val="00653C3D"/>
    <w:rsid w:val="00660541"/>
    <w:rsid w:val="006609FE"/>
    <w:rsid w:val="0066485C"/>
    <w:rsid w:val="00667A6E"/>
    <w:rsid w:val="00672463"/>
    <w:rsid w:val="006724A4"/>
    <w:rsid w:val="0067610E"/>
    <w:rsid w:val="0068029C"/>
    <w:rsid w:val="006802DA"/>
    <w:rsid w:val="00695DC9"/>
    <w:rsid w:val="00696C05"/>
    <w:rsid w:val="006B4270"/>
    <w:rsid w:val="006B5A0B"/>
    <w:rsid w:val="006C2D1E"/>
    <w:rsid w:val="006D0235"/>
    <w:rsid w:val="006D25D5"/>
    <w:rsid w:val="006D3FBE"/>
    <w:rsid w:val="006D750E"/>
    <w:rsid w:val="006E183C"/>
    <w:rsid w:val="006E778B"/>
    <w:rsid w:val="006F0AEE"/>
    <w:rsid w:val="006F220E"/>
    <w:rsid w:val="006F4B29"/>
    <w:rsid w:val="006F50F8"/>
    <w:rsid w:val="006F561F"/>
    <w:rsid w:val="006F5C2B"/>
    <w:rsid w:val="00702D49"/>
    <w:rsid w:val="00706920"/>
    <w:rsid w:val="00710505"/>
    <w:rsid w:val="00716FDA"/>
    <w:rsid w:val="00720A19"/>
    <w:rsid w:val="00736456"/>
    <w:rsid w:val="0073763B"/>
    <w:rsid w:val="00740692"/>
    <w:rsid w:val="00742892"/>
    <w:rsid w:val="00746DAF"/>
    <w:rsid w:val="00754B71"/>
    <w:rsid w:val="007574C0"/>
    <w:rsid w:val="00761C93"/>
    <w:rsid w:val="007626C9"/>
    <w:rsid w:val="007648F5"/>
    <w:rsid w:val="007666F6"/>
    <w:rsid w:val="00776C13"/>
    <w:rsid w:val="007847E6"/>
    <w:rsid w:val="00791FF4"/>
    <w:rsid w:val="00796E21"/>
    <w:rsid w:val="007A0079"/>
    <w:rsid w:val="007A3628"/>
    <w:rsid w:val="007A40F6"/>
    <w:rsid w:val="007A542E"/>
    <w:rsid w:val="007C07C7"/>
    <w:rsid w:val="007C28C2"/>
    <w:rsid w:val="007D12D2"/>
    <w:rsid w:val="007E1D85"/>
    <w:rsid w:val="007F1A70"/>
    <w:rsid w:val="007F22EF"/>
    <w:rsid w:val="008063BD"/>
    <w:rsid w:val="00811ACD"/>
    <w:rsid w:val="00816251"/>
    <w:rsid w:val="00820A58"/>
    <w:rsid w:val="008212A7"/>
    <w:rsid w:val="00823C7B"/>
    <w:rsid w:val="00830F07"/>
    <w:rsid w:val="00832F03"/>
    <w:rsid w:val="0083332A"/>
    <w:rsid w:val="0083739B"/>
    <w:rsid w:val="00837E60"/>
    <w:rsid w:val="008509DD"/>
    <w:rsid w:val="00850E4B"/>
    <w:rsid w:val="00852E13"/>
    <w:rsid w:val="00857A64"/>
    <w:rsid w:val="00860E1B"/>
    <w:rsid w:val="00865A91"/>
    <w:rsid w:val="00870EA1"/>
    <w:rsid w:val="00885088"/>
    <w:rsid w:val="008871AB"/>
    <w:rsid w:val="008908DA"/>
    <w:rsid w:val="00894DC9"/>
    <w:rsid w:val="00894EFD"/>
    <w:rsid w:val="008A2810"/>
    <w:rsid w:val="008A29B0"/>
    <w:rsid w:val="008A3898"/>
    <w:rsid w:val="008A7C6B"/>
    <w:rsid w:val="008B0029"/>
    <w:rsid w:val="008B14C8"/>
    <w:rsid w:val="008E129A"/>
    <w:rsid w:val="008E65F2"/>
    <w:rsid w:val="008E6B66"/>
    <w:rsid w:val="008F335F"/>
    <w:rsid w:val="008F38A0"/>
    <w:rsid w:val="00916B3B"/>
    <w:rsid w:val="00917E29"/>
    <w:rsid w:val="00922681"/>
    <w:rsid w:val="00923AAE"/>
    <w:rsid w:val="00924B41"/>
    <w:rsid w:val="009270A8"/>
    <w:rsid w:val="00942E33"/>
    <w:rsid w:val="00946E1D"/>
    <w:rsid w:val="009572BA"/>
    <w:rsid w:val="00967EFA"/>
    <w:rsid w:val="009811EA"/>
    <w:rsid w:val="00981FCD"/>
    <w:rsid w:val="00995A4B"/>
    <w:rsid w:val="00996A1A"/>
    <w:rsid w:val="009976A4"/>
    <w:rsid w:val="009A38AF"/>
    <w:rsid w:val="009A5A77"/>
    <w:rsid w:val="009C14EE"/>
    <w:rsid w:val="009C309D"/>
    <w:rsid w:val="009D3D68"/>
    <w:rsid w:val="009D41C5"/>
    <w:rsid w:val="009D64ED"/>
    <w:rsid w:val="009E4965"/>
    <w:rsid w:val="009E759E"/>
    <w:rsid w:val="009F1023"/>
    <w:rsid w:val="009F1116"/>
    <w:rsid w:val="00A06321"/>
    <w:rsid w:val="00A1399F"/>
    <w:rsid w:val="00A1641D"/>
    <w:rsid w:val="00A16AB0"/>
    <w:rsid w:val="00A2319C"/>
    <w:rsid w:val="00A33EE9"/>
    <w:rsid w:val="00A3455A"/>
    <w:rsid w:val="00A3593F"/>
    <w:rsid w:val="00A3606A"/>
    <w:rsid w:val="00A44797"/>
    <w:rsid w:val="00A514A3"/>
    <w:rsid w:val="00A54922"/>
    <w:rsid w:val="00A576DD"/>
    <w:rsid w:val="00A82D00"/>
    <w:rsid w:val="00A83F56"/>
    <w:rsid w:val="00A93BB4"/>
    <w:rsid w:val="00A94DBC"/>
    <w:rsid w:val="00A9644E"/>
    <w:rsid w:val="00AA0F2C"/>
    <w:rsid w:val="00AA2F59"/>
    <w:rsid w:val="00AA34C2"/>
    <w:rsid w:val="00AA7054"/>
    <w:rsid w:val="00AC2113"/>
    <w:rsid w:val="00AD1283"/>
    <w:rsid w:val="00AD2492"/>
    <w:rsid w:val="00AD3048"/>
    <w:rsid w:val="00AE30EF"/>
    <w:rsid w:val="00AE5D67"/>
    <w:rsid w:val="00AF19CA"/>
    <w:rsid w:val="00AF1D9A"/>
    <w:rsid w:val="00AF4C36"/>
    <w:rsid w:val="00AF5600"/>
    <w:rsid w:val="00AF5A3E"/>
    <w:rsid w:val="00AF5CE6"/>
    <w:rsid w:val="00AF625A"/>
    <w:rsid w:val="00B01FDF"/>
    <w:rsid w:val="00B02471"/>
    <w:rsid w:val="00B131C5"/>
    <w:rsid w:val="00B2242C"/>
    <w:rsid w:val="00B2356F"/>
    <w:rsid w:val="00B2651D"/>
    <w:rsid w:val="00B30937"/>
    <w:rsid w:val="00B457AC"/>
    <w:rsid w:val="00B45C8A"/>
    <w:rsid w:val="00B468FF"/>
    <w:rsid w:val="00B50D51"/>
    <w:rsid w:val="00B52069"/>
    <w:rsid w:val="00B66F41"/>
    <w:rsid w:val="00B86E5C"/>
    <w:rsid w:val="00B93849"/>
    <w:rsid w:val="00BB139E"/>
    <w:rsid w:val="00BC1BF5"/>
    <w:rsid w:val="00BC5BA4"/>
    <w:rsid w:val="00BC5D40"/>
    <w:rsid w:val="00BD2DD2"/>
    <w:rsid w:val="00BE1DAB"/>
    <w:rsid w:val="00BE52E0"/>
    <w:rsid w:val="00BF4128"/>
    <w:rsid w:val="00BF5262"/>
    <w:rsid w:val="00C06467"/>
    <w:rsid w:val="00C100D7"/>
    <w:rsid w:val="00C1046F"/>
    <w:rsid w:val="00C107F2"/>
    <w:rsid w:val="00C11A4E"/>
    <w:rsid w:val="00C16780"/>
    <w:rsid w:val="00C24424"/>
    <w:rsid w:val="00C270A9"/>
    <w:rsid w:val="00C3386B"/>
    <w:rsid w:val="00C36CE5"/>
    <w:rsid w:val="00C43189"/>
    <w:rsid w:val="00C43782"/>
    <w:rsid w:val="00C538B2"/>
    <w:rsid w:val="00C654DE"/>
    <w:rsid w:val="00C74278"/>
    <w:rsid w:val="00C7579D"/>
    <w:rsid w:val="00C7645B"/>
    <w:rsid w:val="00C8137F"/>
    <w:rsid w:val="00C85496"/>
    <w:rsid w:val="00C87E97"/>
    <w:rsid w:val="00C90CB2"/>
    <w:rsid w:val="00C9711D"/>
    <w:rsid w:val="00CA5822"/>
    <w:rsid w:val="00CB0695"/>
    <w:rsid w:val="00CB3051"/>
    <w:rsid w:val="00CC1C4E"/>
    <w:rsid w:val="00CD093E"/>
    <w:rsid w:val="00CD5C69"/>
    <w:rsid w:val="00CD6AC1"/>
    <w:rsid w:val="00CE6780"/>
    <w:rsid w:val="00CF13DE"/>
    <w:rsid w:val="00CF6181"/>
    <w:rsid w:val="00D017E3"/>
    <w:rsid w:val="00D06532"/>
    <w:rsid w:val="00D12B51"/>
    <w:rsid w:val="00D15EE7"/>
    <w:rsid w:val="00D1752E"/>
    <w:rsid w:val="00D22DE5"/>
    <w:rsid w:val="00D310D3"/>
    <w:rsid w:val="00D447A6"/>
    <w:rsid w:val="00D51C5B"/>
    <w:rsid w:val="00D53A44"/>
    <w:rsid w:val="00D55AFD"/>
    <w:rsid w:val="00D63619"/>
    <w:rsid w:val="00D63FB2"/>
    <w:rsid w:val="00D66A6C"/>
    <w:rsid w:val="00D67100"/>
    <w:rsid w:val="00D67E68"/>
    <w:rsid w:val="00D77695"/>
    <w:rsid w:val="00D778D1"/>
    <w:rsid w:val="00D819DA"/>
    <w:rsid w:val="00D82164"/>
    <w:rsid w:val="00D83183"/>
    <w:rsid w:val="00D9766C"/>
    <w:rsid w:val="00DA37C8"/>
    <w:rsid w:val="00DB1926"/>
    <w:rsid w:val="00DC2E6E"/>
    <w:rsid w:val="00DC448F"/>
    <w:rsid w:val="00DD0330"/>
    <w:rsid w:val="00DD4A9C"/>
    <w:rsid w:val="00DE15D1"/>
    <w:rsid w:val="00DF3748"/>
    <w:rsid w:val="00DF5B20"/>
    <w:rsid w:val="00DF737D"/>
    <w:rsid w:val="00E001A8"/>
    <w:rsid w:val="00E05F04"/>
    <w:rsid w:val="00E13FA7"/>
    <w:rsid w:val="00E176B5"/>
    <w:rsid w:val="00E2321E"/>
    <w:rsid w:val="00E33090"/>
    <w:rsid w:val="00E40AEE"/>
    <w:rsid w:val="00E428C2"/>
    <w:rsid w:val="00E461BA"/>
    <w:rsid w:val="00E5086C"/>
    <w:rsid w:val="00E50D20"/>
    <w:rsid w:val="00E528DE"/>
    <w:rsid w:val="00E56659"/>
    <w:rsid w:val="00E57C73"/>
    <w:rsid w:val="00E651F0"/>
    <w:rsid w:val="00E67441"/>
    <w:rsid w:val="00E821D3"/>
    <w:rsid w:val="00E822B0"/>
    <w:rsid w:val="00E9001C"/>
    <w:rsid w:val="00E937DF"/>
    <w:rsid w:val="00E95640"/>
    <w:rsid w:val="00EA0E51"/>
    <w:rsid w:val="00EA2F63"/>
    <w:rsid w:val="00EA5DB2"/>
    <w:rsid w:val="00EB2BE9"/>
    <w:rsid w:val="00ED60D3"/>
    <w:rsid w:val="00EE4844"/>
    <w:rsid w:val="00EF24F6"/>
    <w:rsid w:val="00F06CA4"/>
    <w:rsid w:val="00F14DA1"/>
    <w:rsid w:val="00F16F2F"/>
    <w:rsid w:val="00F263F6"/>
    <w:rsid w:val="00F26916"/>
    <w:rsid w:val="00F302D9"/>
    <w:rsid w:val="00F30D02"/>
    <w:rsid w:val="00F42E04"/>
    <w:rsid w:val="00F54B48"/>
    <w:rsid w:val="00F60BA9"/>
    <w:rsid w:val="00F61101"/>
    <w:rsid w:val="00F61CE6"/>
    <w:rsid w:val="00F64614"/>
    <w:rsid w:val="00F76079"/>
    <w:rsid w:val="00F80714"/>
    <w:rsid w:val="00F81DA8"/>
    <w:rsid w:val="00F82F0F"/>
    <w:rsid w:val="00F90C9F"/>
    <w:rsid w:val="00F94C59"/>
    <w:rsid w:val="00FA1663"/>
    <w:rsid w:val="00FA1BAA"/>
    <w:rsid w:val="00FA3FA0"/>
    <w:rsid w:val="00FD15C0"/>
    <w:rsid w:val="00FD1EE7"/>
    <w:rsid w:val="00FD6D33"/>
    <w:rsid w:val="00FE2EC8"/>
    <w:rsid w:val="00FE5C8E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91F929"/>
  <w15:docId w15:val="{CCB9D2A9-6AA4-4AB6-8348-F1E95A24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73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F3748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"/>
    <w:basedOn w:val="Normal"/>
    <w:semiHidden/>
    <w:rsid w:val="001E7739"/>
    <w:pPr>
      <w:tabs>
        <w:tab w:val="left" w:pos="709"/>
      </w:tabs>
    </w:pPr>
    <w:rPr>
      <w:rFonts w:ascii="Futura Bk" w:hAnsi="Futura Bk"/>
      <w:noProof/>
      <w:sz w:val="20"/>
      <w:lang w:val="pl-PL" w:eastAsia="pl-PL"/>
    </w:rPr>
  </w:style>
  <w:style w:type="paragraph" w:styleId="BodyText">
    <w:name w:val="Body Text"/>
    <w:basedOn w:val="Normal"/>
    <w:link w:val="BodyTextChar"/>
    <w:rsid w:val="00AD2492"/>
    <w:pPr>
      <w:jc w:val="both"/>
    </w:pPr>
    <w:rPr>
      <w:lang w:val="bg-BG"/>
    </w:rPr>
  </w:style>
  <w:style w:type="character" w:customStyle="1" w:styleId="BodyTextChar">
    <w:name w:val="Body Text Char"/>
    <w:link w:val="BodyText"/>
    <w:rsid w:val="00AD2492"/>
    <w:rPr>
      <w:sz w:val="24"/>
      <w:szCs w:val="24"/>
      <w:lang w:val="bg-BG"/>
    </w:rPr>
  </w:style>
  <w:style w:type="character" w:customStyle="1" w:styleId="apple-style-span">
    <w:name w:val="apple-style-span"/>
    <w:basedOn w:val="DefaultParagraphFont"/>
    <w:rsid w:val="00761C93"/>
  </w:style>
  <w:style w:type="paragraph" w:styleId="Header">
    <w:name w:val="header"/>
    <w:basedOn w:val="Normal"/>
    <w:link w:val="HeaderChar"/>
    <w:rsid w:val="00761C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61C9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61C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1C93"/>
    <w:rPr>
      <w:sz w:val="24"/>
      <w:szCs w:val="24"/>
    </w:rPr>
  </w:style>
  <w:style w:type="paragraph" w:styleId="BalloonText">
    <w:name w:val="Balloon Text"/>
    <w:basedOn w:val="Normal"/>
    <w:link w:val="BalloonTextChar"/>
    <w:rsid w:val="00083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33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302D9"/>
    <w:pPr>
      <w:ind w:left="720"/>
      <w:contextualSpacing/>
      <w:jc w:val="both"/>
    </w:pPr>
    <w:rPr>
      <w:szCs w:val="20"/>
      <w:lang w:val="bg-BG" w:eastAsia="bg-BG"/>
    </w:rPr>
  </w:style>
  <w:style w:type="paragraph" w:styleId="FootnoteText">
    <w:name w:val="footnote text"/>
    <w:basedOn w:val="Normal"/>
    <w:link w:val="FootnoteTextChar"/>
    <w:rsid w:val="00865A91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865A91"/>
    <w:rPr>
      <w:lang w:val="en-GB"/>
    </w:rPr>
  </w:style>
  <w:style w:type="character" w:styleId="FootnoteReference">
    <w:name w:val="footnote reference"/>
    <w:rsid w:val="00865A91"/>
    <w:rPr>
      <w:vertAlign w:val="superscript"/>
    </w:rPr>
  </w:style>
  <w:style w:type="paragraph" w:styleId="BodyTextIndent">
    <w:name w:val="Body Text Indent"/>
    <w:basedOn w:val="Normal"/>
    <w:rsid w:val="00A1399F"/>
    <w:pPr>
      <w:spacing w:after="120"/>
      <w:ind w:left="283"/>
    </w:pPr>
  </w:style>
  <w:style w:type="paragraph" w:customStyle="1" w:styleId="CharCharCharCharChar1Char">
    <w:name w:val="Char Char Char Char Char1 Char"/>
    <w:basedOn w:val="Normal"/>
    <w:rsid w:val="00A1399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1Char">
    <w:name w:val="Heading 1 Char"/>
    <w:link w:val="Heading1"/>
    <w:rsid w:val="00DF3748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customStyle="1" w:styleId="CharChar3CharCharCharCharCharCharCharCharCharCharCharChar">
    <w:name w:val="Char Char3 Char Char Char Char Char Char Char Char Char Char Char Char"/>
    <w:basedOn w:val="Normal"/>
    <w:rsid w:val="00DF3748"/>
    <w:pPr>
      <w:tabs>
        <w:tab w:val="left" w:pos="709"/>
      </w:tabs>
    </w:pPr>
    <w:rPr>
      <w:lang w:eastAsia="pl-PL"/>
    </w:rPr>
  </w:style>
  <w:style w:type="paragraph" w:styleId="BodyText2">
    <w:name w:val="Body Text 2"/>
    <w:basedOn w:val="Normal"/>
    <w:link w:val="BodyText2Char"/>
    <w:rsid w:val="00227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27D9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№ 3</vt:lpstr>
    </vt:vector>
  </TitlesOfParts>
  <Company>NZOK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3</dc:title>
  <dc:creator>User</dc:creator>
  <cp:lastModifiedBy>Natalia Dikova</cp:lastModifiedBy>
  <cp:revision>56</cp:revision>
  <cp:lastPrinted>2018-12-18T12:25:00Z</cp:lastPrinted>
  <dcterms:created xsi:type="dcterms:W3CDTF">2020-08-03T07:40:00Z</dcterms:created>
  <dcterms:modified xsi:type="dcterms:W3CDTF">2020-08-10T10:35:00Z</dcterms:modified>
</cp:coreProperties>
</file>